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16355" w14:textId="77777777" w:rsidR="0064622D" w:rsidRPr="00196E69" w:rsidRDefault="00AD3C67">
      <w:pPr>
        <w:rPr>
          <w:rFonts w:ascii="Tahoma" w:hAnsi="Tahoma" w:cs="Tahoma"/>
        </w:rPr>
      </w:pPr>
      <w:bookmarkStart w:id="0" w:name="_Hlk85023904"/>
      <w:bookmarkEnd w:id="0"/>
      <w:r w:rsidRPr="00196E69">
        <w:rPr>
          <w:rFonts w:ascii="Tahoma" w:hAnsi="Tahoma" w:cs="Tahoma"/>
          <w:b/>
          <w:bCs/>
          <w:noProof/>
          <w:color w:val="EC693A"/>
          <w:sz w:val="96"/>
          <w:szCs w:val="28"/>
        </w:rPr>
        <w:drawing>
          <wp:anchor distT="0" distB="0" distL="114300" distR="114300" simplePos="0" relativeHeight="251658240" behindDoc="0" locked="0" layoutInCell="1" allowOverlap="1" wp14:anchorId="56B163A5" wp14:editId="56B163A6">
            <wp:simplePos x="0" y="0"/>
            <wp:positionH relativeFrom="column">
              <wp:posOffset>-2640833</wp:posOffset>
            </wp:positionH>
            <wp:positionV relativeFrom="paragraph">
              <wp:posOffset>-900080</wp:posOffset>
            </wp:positionV>
            <wp:extent cx="5126234" cy="4429628"/>
            <wp:effectExtent l="0" t="0" r="0" b="3175"/>
            <wp:wrapNone/>
            <wp:docPr id="5" name="Imagen 5" descr="Imagen que contiene persona, naranja, hombr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ores redondo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6234" cy="4429628"/>
                    </a:xfrm>
                    <a:prstGeom prst="rect">
                      <a:avLst/>
                    </a:prstGeom>
                  </pic:spPr>
                </pic:pic>
              </a:graphicData>
            </a:graphic>
            <wp14:sizeRelH relativeFrom="page">
              <wp14:pctWidth>0</wp14:pctWidth>
            </wp14:sizeRelH>
            <wp14:sizeRelV relativeFrom="page">
              <wp14:pctHeight>0</wp14:pctHeight>
            </wp14:sizeRelV>
          </wp:anchor>
        </w:drawing>
      </w:r>
    </w:p>
    <w:p w14:paraId="56B16356" w14:textId="77777777" w:rsidR="0064622D" w:rsidRPr="00196E69" w:rsidRDefault="0064622D">
      <w:pPr>
        <w:rPr>
          <w:rFonts w:ascii="Tahoma" w:hAnsi="Tahoma" w:cs="Tahoma"/>
        </w:rPr>
      </w:pPr>
    </w:p>
    <w:p w14:paraId="56B16357" w14:textId="77777777" w:rsidR="0064622D" w:rsidRPr="00196E69" w:rsidRDefault="0064622D">
      <w:pPr>
        <w:rPr>
          <w:rFonts w:ascii="Tahoma" w:hAnsi="Tahoma" w:cs="Tahoma"/>
        </w:rPr>
      </w:pPr>
    </w:p>
    <w:p w14:paraId="56B16358" w14:textId="77777777" w:rsidR="0064622D" w:rsidRPr="00196E69" w:rsidRDefault="0064622D">
      <w:pPr>
        <w:rPr>
          <w:rFonts w:ascii="Tahoma" w:hAnsi="Tahoma" w:cs="Tahoma"/>
        </w:rPr>
      </w:pPr>
    </w:p>
    <w:p w14:paraId="56B16359" w14:textId="77777777" w:rsidR="0064622D" w:rsidRPr="00196E69" w:rsidRDefault="0064622D">
      <w:pPr>
        <w:rPr>
          <w:rFonts w:ascii="Tahoma" w:hAnsi="Tahoma" w:cs="Tahoma"/>
        </w:rPr>
      </w:pPr>
    </w:p>
    <w:p w14:paraId="56B1635A" w14:textId="77777777" w:rsidR="00564456" w:rsidRPr="00196E69" w:rsidRDefault="00564456">
      <w:pPr>
        <w:rPr>
          <w:rFonts w:ascii="Tahoma" w:hAnsi="Tahoma" w:cs="Tahoma"/>
        </w:rPr>
      </w:pPr>
    </w:p>
    <w:p w14:paraId="56B1635B" w14:textId="77777777" w:rsidR="00564456" w:rsidRPr="00196E69" w:rsidRDefault="00564456">
      <w:pPr>
        <w:rPr>
          <w:rFonts w:ascii="Tahoma" w:hAnsi="Tahoma" w:cs="Tahoma"/>
        </w:rPr>
      </w:pPr>
    </w:p>
    <w:p w14:paraId="56B1635C" w14:textId="77777777" w:rsidR="00564456" w:rsidRPr="00196E69" w:rsidRDefault="00564456">
      <w:pPr>
        <w:rPr>
          <w:rFonts w:ascii="Tahoma" w:hAnsi="Tahoma" w:cs="Tahoma"/>
        </w:rPr>
      </w:pPr>
    </w:p>
    <w:p w14:paraId="56B1635D" w14:textId="77777777" w:rsidR="00564456" w:rsidRPr="00196E69" w:rsidRDefault="00564456">
      <w:pPr>
        <w:rPr>
          <w:rFonts w:ascii="Tahoma" w:hAnsi="Tahoma" w:cs="Tahoma"/>
        </w:rPr>
      </w:pPr>
    </w:p>
    <w:p w14:paraId="56B1635E" w14:textId="77777777" w:rsidR="00564456" w:rsidRPr="00196E69" w:rsidRDefault="00564456">
      <w:pPr>
        <w:rPr>
          <w:rFonts w:ascii="Tahoma" w:hAnsi="Tahoma" w:cs="Tahoma"/>
        </w:rPr>
      </w:pPr>
    </w:p>
    <w:p w14:paraId="56B1635F" w14:textId="77777777" w:rsidR="00564456" w:rsidRPr="00196E69" w:rsidRDefault="00564456">
      <w:pPr>
        <w:rPr>
          <w:rFonts w:ascii="Tahoma" w:hAnsi="Tahoma" w:cs="Tahoma"/>
        </w:rPr>
      </w:pPr>
    </w:p>
    <w:p w14:paraId="56B16360" w14:textId="77777777" w:rsidR="00564456" w:rsidRPr="00196E69" w:rsidRDefault="00AD3C67">
      <w:pPr>
        <w:rPr>
          <w:rFonts w:ascii="Tahoma" w:hAnsi="Tahoma" w:cs="Tahoma"/>
        </w:rPr>
      </w:pPr>
      <w:r w:rsidRPr="00196E69">
        <w:rPr>
          <w:rFonts w:ascii="Tahoma" w:hAnsi="Tahoma" w:cs="Tahoma"/>
          <w:noProof/>
          <w:color w:val="000000" w:themeColor="text1"/>
          <w:sz w:val="32"/>
          <w:szCs w:val="22"/>
        </w:rPr>
        <w:drawing>
          <wp:anchor distT="0" distB="0" distL="114300" distR="114300" simplePos="0" relativeHeight="251658241" behindDoc="0" locked="0" layoutInCell="1" allowOverlap="1" wp14:anchorId="56B163A7" wp14:editId="56B163A8">
            <wp:simplePos x="0" y="0"/>
            <wp:positionH relativeFrom="column">
              <wp:posOffset>-1127629</wp:posOffset>
            </wp:positionH>
            <wp:positionV relativeFrom="paragraph">
              <wp:posOffset>220980</wp:posOffset>
            </wp:positionV>
            <wp:extent cx="2743200" cy="5780855"/>
            <wp:effectExtent l="0" t="0" r="0" b="0"/>
            <wp:wrapNone/>
            <wp:docPr id="7" name="Imagen 7" descr="Imagen que contiene objeto, lámpara,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ctores redondos-02.png"/>
                    <pic:cNvPicPr/>
                  </pic:nvPicPr>
                  <pic:blipFill rotWithShape="1">
                    <a:blip r:embed="rId12" cstate="print">
                      <a:extLst>
                        <a:ext uri="{28A0092B-C50C-407E-A947-70E740481C1C}">
                          <a14:useLocalDpi xmlns:a14="http://schemas.microsoft.com/office/drawing/2010/main" val="0"/>
                        </a:ext>
                      </a:extLst>
                    </a:blip>
                    <a:srcRect l="58993"/>
                    <a:stretch/>
                  </pic:blipFill>
                  <pic:spPr bwMode="auto">
                    <a:xfrm>
                      <a:off x="0" y="0"/>
                      <a:ext cx="2743200" cy="578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16361" w14:textId="77777777" w:rsidR="00564456" w:rsidRPr="00196E69" w:rsidRDefault="00564456">
      <w:pPr>
        <w:rPr>
          <w:rFonts w:ascii="Tahoma" w:hAnsi="Tahoma" w:cs="Tahoma"/>
        </w:rPr>
      </w:pPr>
    </w:p>
    <w:p w14:paraId="56B16362" w14:textId="77777777" w:rsidR="00564456" w:rsidRPr="00196E69" w:rsidRDefault="00564456">
      <w:pPr>
        <w:rPr>
          <w:rFonts w:ascii="Tahoma" w:hAnsi="Tahoma" w:cs="Tahoma"/>
        </w:rPr>
      </w:pPr>
    </w:p>
    <w:p w14:paraId="56B16363" w14:textId="77777777" w:rsidR="00564456" w:rsidRPr="00196E69" w:rsidRDefault="00564456">
      <w:pPr>
        <w:rPr>
          <w:rFonts w:ascii="Tahoma" w:hAnsi="Tahoma" w:cs="Tahoma"/>
        </w:rPr>
      </w:pPr>
    </w:p>
    <w:p w14:paraId="56B16364" w14:textId="77777777" w:rsidR="00564456" w:rsidRPr="00196E69" w:rsidRDefault="00564456">
      <w:pPr>
        <w:rPr>
          <w:rFonts w:ascii="Tahoma" w:hAnsi="Tahoma" w:cs="Tahoma"/>
        </w:rPr>
      </w:pPr>
    </w:p>
    <w:p w14:paraId="56B16365" w14:textId="77777777" w:rsidR="00564456" w:rsidRPr="00196E69" w:rsidRDefault="00564456">
      <w:pPr>
        <w:rPr>
          <w:rFonts w:ascii="Tahoma" w:hAnsi="Tahoma" w:cs="Tahoma"/>
        </w:rPr>
      </w:pPr>
    </w:p>
    <w:p w14:paraId="56B16368" w14:textId="461F0DE4" w:rsidR="00564456" w:rsidRPr="00196E69" w:rsidRDefault="00B71483" w:rsidP="00B71483">
      <w:pPr>
        <w:pStyle w:val="TituloDocumento"/>
        <w:rPr>
          <w:rFonts w:ascii="Tahoma" w:hAnsi="Tahoma" w:cs="Tahoma"/>
          <w:b/>
          <w:bCs/>
          <w:color w:val="EC693A"/>
          <w:sz w:val="40"/>
          <w:szCs w:val="40"/>
        </w:rPr>
      </w:pPr>
      <w:r w:rsidRPr="00196E69">
        <w:rPr>
          <w:rFonts w:ascii="Tahoma" w:hAnsi="Tahoma" w:cs="Tahoma"/>
          <w:b/>
          <w:bCs/>
          <w:color w:val="EC693A"/>
          <w:sz w:val="56"/>
          <w:szCs w:val="22"/>
        </w:rPr>
        <w:t>Seguimiento desempeño Portafolio de proyectos máximo nivel</w:t>
      </w:r>
    </w:p>
    <w:p w14:paraId="56B16369" w14:textId="77777777" w:rsidR="00564456" w:rsidRPr="00196E69" w:rsidRDefault="00564456" w:rsidP="00564456">
      <w:pPr>
        <w:rPr>
          <w:rFonts w:ascii="Tahoma" w:hAnsi="Tahoma" w:cs="Tahoma"/>
        </w:rPr>
      </w:pPr>
    </w:p>
    <w:p w14:paraId="56B1636A" w14:textId="77777777" w:rsidR="00564456" w:rsidRPr="00196E69" w:rsidRDefault="00564456" w:rsidP="00564456">
      <w:pPr>
        <w:rPr>
          <w:rFonts w:ascii="Tahoma" w:hAnsi="Tahoma" w:cs="Tahoma"/>
        </w:rPr>
      </w:pPr>
    </w:p>
    <w:p w14:paraId="56B1636B" w14:textId="77777777" w:rsidR="00564456" w:rsidRPr="00196E69" w:rsidRDefault="00564456" w:rsidP="00564456">
      <w:pPr>
        <w:rPr>
          <w:rFonts w:ascii="Tahoma" w:hAnsi="Tahoma" w:cs="Tahoma"/>
        </w:rPr>
      </w:pPr>
    </w:p>
    <w:p w14:paraId="56B1636C" w14:textId="77777777" w:rsidR="00564456" w:rsidRPr="00196E69" w:rsidRDefault="00564456" w:rsidP="00564456">
      <w:pPr>
        <w:rPr>
          <w:rFonts w:ascii="Tahoma" w:hAnsi="Tahoma" w:cs="Tahoma"/>
        </w:rPr>
      </w:pPr>
    </w:p>
    <w:p w14:paraId="56B1636D" w14:textId="77777777" w:rsidR="00564456" w:rsidRPr="00196E69" w:rsidRDefault="00564456" w:rsidP="00564456">
      <w:pPr>
        <w:rPr>
          <w:rFonts w:ascii="Tahoma" w:hAnsi="Tahoma" w:cs="Tahoma"/>
        </w:rPr>
      </w:pPr>
    </w:p>
    <w:p w14:paraId="591052A8" w14:textId="77777777" w:rsidR="00B71483" w:rsidRPr="00196E69" w:rsidRDefault="00B71483" w:rsidP="00564456">
      <w:pPr>
        <w:pStyle w:val="DatosDocumento"/>
        <w:rPr>
          <w:rFonts w:ascii="Tahoma" w:hAnsi="Tahoma" w:cs="Tahoma"/>
          <w:color w:val="404040" w:themeColor="text1" w:themeTint="BF"/>
          <w:sz w:val="32"/>
          <w:szCs w:val="22"/>
        </w:rPr>
      </w:pPr>
    </w:p>
    <w:p w14:paraId="56B16371" w14:textId="50A4B067" w:rsidR="00564456" w:rsidRPr="00196E69" w:rsidRDefault="00564456" w:rsidP="00564456">
      <w:pPr>
        <w:pStyle w:val="DatosDocumento"/>
        <w:rPr>
          <w:rFonts w:ascii="Tahoma" w:hAnsi="Tahoma" w:cs="Tahoma"/>
          <w:color w:val="404040" w:themeColor="text1" w:themeTint="BF"/>
          <w:sz w:val="32"/>
          <w:szCs w:val="22"/>
        </w:rPr>
      </w:pPr>
      <w:r w:rsidRPr="00196E69">
        <w:rPr>
          <w:rFonts w:ascii="Tahoma" w:hAnsi="Tahoma" w:cs="Tahoma"/>
          <w:color w:val="404040" w:themeColor="text1" w:themeTint="BF"/>
          <w:sz w:val="32"/>
          <w:szCs w:val="22"/>
        </w:rPr>
        <w:t>Gerencia</w:t>
      </w:r>
      <w:r w:rsidR="00B71483" w:rsidRPr="00196E69">
        <w:rPr>
          <w:rFonts w:ascii="Tahoma" w:hAnsi="Tahoma" w:cs="Tahoma"/>
          <w:color w:val="404040" w:themeColor="text1" w:themeTint="BF"/>
          <w:sz w:val="32"/>
          <w:szCs w:val="22"/>
        </w:rPr>
        <w:t xml:space="preserve"> general </w:t>
      </w:r>
    </w:p>
    <w:p w14:paraId="56B16372" w14:textId="2754670B" w:rsidR="00564456" w:rsidRPr="00196E69" w:rsidRDefault="00564456" w:rsidP="00564456">
      <w:pPr>
        <w:pStyle w:val="DatosDocumento"/>
        <w:rPr>
          <w:rFonts w:ascii="Tahoma" w:hAnsi="Tahoma" w:cs="Tahoma"/>
          <w:color w:val="404040" w:themeColor="text1" w:themeTint="BF"/>
          <w:sz w:val="32"/>
          <w:szCs w:val="22"/>
        </w:rPr>
      </w:pPr>
      <w:r w:rsidRPr="00196E69">
        <w:rPr>
          <w:rFonts w:ascii="Tahoma" w:hAnsi="Tahoma" w:cs="Tahoma"/>
          <w:color w:val="404040" w:themeColor="text1" w:themeTint="BF"/>
          <w:sz w:val="32"/>
          <w:szCs w:val="22"/>
        </w:rPr>
        <w:t>Dirección</w:t>
      </w:r>
      <w:r w:rsidR="00B71483" w:rsidRPr="00196E69">
        <w:rPr>
          <w:rFonts w:ascii="Tahoma" w:hAnsi="Tahoma" w:cs="Tahoma"/>
          <w:color w:val="404040" w:themeColor="text1" w:themeTint="BF"/>
          <w:sz w:val="32"/>
          <w:szCs w:val="22"/>
        </w:rPr>
        <w:t xml:space="preserve"> Planeación </w:t>
      </w:r>
      <w:r w:rsidR="001E0969" w:rsidRPr="00196E69">
        <w:rPr>
          <w:rFonts w:ascii="Tahoma" w:hAnsi="Tahoma" w:cs="Tahoma"/>
          <w:color w:val="404040" w:themeColor="text1" w:themeTint="BF"/>
          <w:sz w:val="32"/>
          <w:szCs w:val="22"/>
        </w:rPr>
        <w:t>Estrategia e In</w:t>
      </w:r>
      <w:r w:rsidR="00C91511" w:rsidRPr="00196E69">
        <w:rPr>
          <w:rFonts w:ascii="Tahoma" w:hAnsi="Tahoma" w:cs="Tahoma"/>
          <w:color w:val="404040" w:themeColor="text1" w:themeTint="BF"/>
          <w:sz w:val="32"/>
          <w:szCs w:val="22"/>
        </w:rPr>
        <w:t>n</w:t>
      </w:r>
      <w:r w:rsidR="001E0969" w:rsidRPr="00196E69">
        <w:rPr>
          <w:rFonts w:ascii="Tahoma" w:hAnsi="Tahoma" w:cs="Tahoma"/>
          <w:color w:val="404040" w:themeColor="text1" w:themeTint="BF"/>
          <w:sz w:val="32"/>
          <w:szCs w:val="22"/>
        </w:rPr>
        <w:t>ova</w:t>
      </w:r>
      <w:r w:rsidR="00C91511" w:rsidRPr="00196E69">
        <w:rPr>
          <w:rFonts w:ascii="Tahoma" w:hAnsi="Tahoma" w:cs="Tahoma"/>
          <w:color w:val="404040" w:themeColor="text1" w:themeTint="BF"/>
          <w:sz w:val="32"/>
          <w:szCs w:val="22"/>
        </w:rPr>
        <w:t>c</w:t>
      </w:r>
      <w:r w:rsidR="001E0969" w:rsidRPr="00196E69">
        <w:rPr>
          <w:rFonts w:ascii="Tahoma" w:hAnsi="Tahoma" w:cs="Tahoma"/>
          <w:color w:val="404040" w:themeColor="text1" w:themeTint="BF"/>
          <w:sz w:val="32"/>
          <w:szCs w:val="22"/>
        </w:rPr>
        <w:t>ión</w:t>
      </w:r>
    </w:p>
    <w:p w14:paraId="56B16373" w14:textId="282C8D7A" w:rsidR="00564456" w:rsidRPr="00196E69" w:rsidRDefault="007617E3" w:rsidP="00564456">
      <w:pPr>
        <w:pStyle w:val="DatosDocumento"/>
        <w:rPr>
          <w:rFonts w:ascii="Tahoma" w:hAnsi="Tahoma" w:cs="Tahoma"/>
          <w:color w:val="404040" w:themeColor="text1" w:themeTint="BF"/>
          <w:sz w:val="32"/>
          <w:szCs w:val="22"/>
        </w:rPr>
      </w:pPr>
      <w:r>
        <w:rPr>
          <w:rFonts w:ascii="Tahoma" w:hAnsi="Tahoma" w:cs="Tahoma"/>
          <w:color w:val="404040" w:themeColor="text1" w:themeTint="BF"/>
          <w:sz w:val="32"/>
          <w:szCs w:val="22"/>
        </w:rPr>
        <w:t>Marzo</w:t>
      </w:r>
      <w:r w:rsidR="00B71483" w:rsidRPr="00196E69">
        <w:rPr>
          <w:rFonts w:ascii="Tahoma" w:hAnsi="Tahoma" w:cs="Tahoma"/>
          <w:color w:val="404040" w:themeColor="text1" w:themeTint="BF"/>
          <w:sz w:val="32"/>
          <w:szCs w:val="22"/>
        </w:rPr>
        <w:t xml:space="preserve"> de 202</w:t>
      </w:r>
      <w:r w:rsidR="00EB5E2F">
        <w:rPr>
          <w:rFonts w:ascii="Tahoma" w:hAnsi="Tahoma" w:cs="Tahoma"/>
          <w:color w:val="404040" w:themeColor="text1" w:themeTint="BF"/>
          <w:sz w:val="32"/>
          <w:szCs w:val="22"/>
        </w:rPr>
        <w:t>3</w:t>
      </w:r>
    </w:p>
    <w:p w14:paraId="56B16374" w14:textId="77777777" w:rsidR="00564456" w:rsidRPr="00196E69" w:rsidRDefault="00564456" w:rsidP="00564456">
      <w:pPr>
        <w:rPr>
          <w:rFonts w:ascii="Tahoma" w:hAnsi="Tahoma" w:cs="Tahoma"/>
          <w:color w:val="404040" w:themeColor="text1" w:themeTint="BF"/>
        </w:rPr>
      </w:pPr>
    </w:p>
    <w:p w14:paraId="56B16375" w14:textId="77777777" w:rsidR="00564456" w:rsidRPr="00196E69" w:rsidRDefault="00564456" w:rsidP="00564456">
      <w:pPr>
        <w:rPr>
          <w:rFonts w:ascii="Tahoma" w:hAnsi="Tahoma" w:cs="Tahoma"/>
        </w:rPr>
      </w:pPr>
    </w:p>
    <w:p w14:paraId="56B16376" w14:textId="77777777" w:rsidR="00564456" w:rsidRPr="00196E69" w:rsidRDefault="00564456">
      <w:pPr>
        <w:rPr>
          <w:rFonts w:ascii="Tahoma" w:hAnsi="Tahoma" w:cs="Tahoma"/>
        </w:rPr>
      </w:pPr>
    </w:p>
    <w:p w14:paraId="56B16377" w14:textId="77777777" w:rsidR="00564456" w:rsidRPr="00196E69" w:rsidRDefault="00564456">
      <w:pPr>
        <w:rPr>
          <w:rFonts w:ascii="Tahoma" w:hAnsi="Tahoma" w:cs="Tahoma"/>
        </w:rPr>
      </w:pPr>
    </w:p>
    <w:p w14:paraId="56B16378" w14:textId="77777777" w:rsidR="00564456" w:rsidRPr="00196E69" w:rsidRDefault="00564456">
      <w:pPr>
        <w:rPr>
          <w:rFonts w:ascii="Tahoma" w:hAnsi="Tahoma" w:cs="Tahoma"/>
        </w:rPr>
      </w:pPr>
    </w:p>
    <w:p w14:paraId="56B16379" w14:textId="77777777" w:rsidR="00564456" w:rsidRPr="00196E69" w:rsidRDefault="00564456">
      <w:pPr>
        <w:rPr>
          <w:rFonts w:ascii="Tahoma" w:hAnsi="Tahoma" w:cs="Tahoma"/>
        </w:rPr>
      </w:pPr>
    </w:p>
    <w:p w14:paraId="56B1637A" w14:textId="77777777" w:rsidR="00564456" w:rsidRPr="00196E69" w:rsidRDefault="00564456">
      <w:pPr>
        <w:rPr>
          <w:rFonts w:ascii="Tahoma" w:hAnsi="Tahoma" w:cs="Tahoma"/>
        </w:rPr>
      </w:pPr>
    </w:p>
    <w:p w14:paraId="299EB2FA" w14:textId="77777777" w:rsidR="007816EA" w:rsidRPr="00196E69" w:rsidRDefault="007816EA">
      <w:pPr>
        <w:rPr>
          <w:rFonts w:ascii="Tahoma" w:hAnsi="Tahoma" w:cs="Tahoma"/>
        </w:rPr>
      </w:pPr>
    </w:p>
    <w:p w14:paraId="15A2217D" w14:textId="77777777" w:rsidR="007816EA" w:rsidRPr="00196E69" w:rsidRDefault="007816EA">
      <w:pPr>
        <w:rPr>
          <w:rFonts w:ascii="Tahoma" w:hAnsi="Tahoma" w:cs="Tahoma"/>
        </w:rPr>
      </w:pPr>
    </w:p>
    <w:p w14:paraId="6EDE6664" w14:textId="77777777" w:rsidR="007816EA" w:rsidRPr="00196E69" w:rsidRDefault="007816EA">
      <w:pPr>
        <w:rPr>
          <w:rFonts w:ascii="Tahoma" w:hAnsi="Tahoma" w:cs="Tahoma"/>
        </w:rPr>
      </w:pPr>
    </w:p>
    <w:p w14:paraId="72246639" w14:textId="77777777" w:rsidR="007816EA" w:rsidRPr="00196E69" w:rsidRDefault="007816EA">
      <w:pPr>
        <w:rPr>
          <w:rFonts w:ascii="Tahoma" w:hAnsi="Tahoma" w:cs="Tahoma"/>
        </w:rPr>
      </w:pPr>
    </w:p>
    <w:p w14:paraId="56B16390" w14:textId="79727FF4" w:rsidR="00B71483" w:rsidRPr="00196E69" w:rsidRDefault="00B71483">
      <w:pPr>
        <w:rPr>
          <w:rFonts w:ascii="Tahoma" w:hAnsi="Tahoma" w:cs="Tahoma"/>
        </w:rPr>
      </w:pPr>
    </w:p>
    <w:sdt>
      <w:sdtPr>
        <w:rPr>
          <w:rFonts w:ascii="Tahoma" w:eastAsiaTheme="minorHAnsi" w:hAnsi="Tahoma" w:cs="Tahoma"/>
          <w:color w:val="auto"/>
          <w:sz w:val="24"/>
          <w:szCs w:val="24"/>
          <w:lang w:val="es-ES" w:eastAsia="en-US"/>
        </w:rPr>
        <w:id w:val="-159009391"/>
        <w:docPartObj>
          <w:docPartGallery w:val="Table of Contents"/>
          <w:docPartUnique/>
        </w:docPartObj>
      </w:sdtPr>
      <w:sdtEndPr>
        <w:rPr>
          <w:b/>
          <w:bCs/>
        </w:rPr>
      </w:sdtEndPr>
      <w:sdtContent>
        <w:p w14:paraId="21CA394C" w14:textId="3AD0E738" w:rsidR="007816EA" w:rsidRPr="00196E69" w:rsidRDefault="007816EA">
          <w:pPr>
            <w:pStyle w:val="TtuloTDC"/>
            <w:rPr>
              <w:rFonts w:ascii="Tahoma" w:hAnsi="Tahoma" w:cs="Tahoma"/>
            </w:rPr>
          </w:pPr>
          <w:r w:rsidRPr="00196E69">
            <w:rPr>
              <w:rFonts w:ascii="Tahoma" w:hAnsi="Tahoma" w:cs="Tahoma"/>
              <w:lang w:val="es-ES"/>
            </w:rPr>
            <w:t>Contenido</w:t>
          </w:r>
        </w:p>
        <w:p w14:paraId="27CD4DD0" w14:textId="079CFDAE" w:rsidR="006B0AFA" w:rsidRDefault="007816EA">
          <w:pPr>
            <w:pStyle w:val="TDC1"/>
            <w:tabs>
              <w:tab w:val="right" w:leader="dot" w:pos="8637"/>
            </w:tabs>
            <w:rPr>
              <w:rFonts w:eastAsiaTheme="minorEastAsia"/>
              <w:noProof/>
              <w:sz w:val="22"/>
              <w:szCs w:val="22"/>
              <w:lang w:eastAsia="es-CO"/>
            </w:rPr>
          </w:pPr>
          <w:r w:rsidRPr="00196E69">
            <w:rPr>
              <w:rFonts w:ascii="Tahoma" w:hAnsi="Tahoma" w:cs="Tahoma"/>
            </w:rPr>
            <w:fldChar w:fldCharType="begin"/>
          </w:r>
          <w:r w:rsidRPr="00196E69">
            <w:rPr>
              <w:rFonts w:ascii="Tahoma" w:hAnsi="Tahoma" w:cs="Tahoma"/>
            </w:rPr>
            <w:instrText xml:space="preserve"> TOC \o "1-3" \h \z \u </w:instrText>
          </w:r>
          <w:r w:rsidRPr="00196E69">
            <w:rPr>
              <w:rFonts w:ascii="Tahoma" w:hAnsi="Tahoma" w:cs="Tahoma"/>
            </w:rPr>
            <w:fldChar w:fldCharType="separate"/>
          </w:r>
          <w:hyperlink w:anchor="_Toc132873394" w:history="1">
            <w:r w:rsidR="006B0AFA" w:rsidRPr="00264F84">
              <w:rPr>
                <w:rStyle w:val="Hipervnculo"/>
                <w:rFonts w:ascii="Tahoma" w:hAnsi="Tahoma" w:cs="Tahoma"/>
                <w:b/>
                <w:noProof/>
              </w:rPr>
              <w:t>Objetivo</w:t>
            </w:r>
            <w:r w:rsidR="006B0AFA">
              <w:rPr>
                <w:noProof/>
                <w:webHidden/>
              </w:rPr>
              <w:tab/>
            </w:r>
            <w:r w:rsidR="006B0AFA">
              <w:rPr>
                <w:noProof/>
                <w:webHidden/>
              </w:rPr>
              <w:fldChar w:fldCharType="begin"/>
            </w:r>
            <w:r w:rsidR="006B0AFA">
              <w:rPr>
                <w:noProof/>
                <w:webHidden/>
              </w:rPr>
              <w:instrText xml:space="preserve"> PAGEREF _Toc132873394 \h </w:instrText>
            </w:r>
            <w:r w:rsidR="006B0AFA">
              <w:rPr>
                <w:noProof/>
                <w:webHidden/>
              </w:rPr>
            </w:r>
            <w:r w:rsidR="006B0AFA">
              <w:rPr>
                <w:noProof/>
                <w:webHidden/>
              </w:rPr>
              <w:fldChar w:fldCharType="separate"/>
            </w:r>
            <w:r w:rsidR="006B0AFA">
              <w:rPr>
                <w:noProof/>
                <w:webHidden/>
              </w:rPr>
              <w:t>3</w:t>
            </w:r>
            <w:r w:rsidR="006B0AFA">
              <w:rPr>
                <w:noProof/>
                <w:webHidden/>
              </w:rPr>
              <w:fldChar w:fldCharType="end"/>
            </w:r>
          </w:hyperlink>
        </w:p>
        <w:p w14:paraId="0A2EFB1C" w14:textId="20612265" w:rsidR="006B0AFA" w:rsidRDefault="006B0AFA">
          <w:pPr>
            <w:pStyle w:val="TDC1"/>
            <w:tabs>
              <w:tab w:val="left" w:pos="660"/>
              <w:tab w:val="right" w:leader="dot" w:pos="8637"/>
            </w:tabs>
            <w:rPr>
              <w:rFonts w:eastAsiaTheme="minorEastAsia"/>
              <w:noProof/>
              <w:sz w:val="22"/>
              <w:szCs w:val="22"/>
              <w:lang w:eastAsia="es-CO"/>
            </w:rPr>
          </w:pPr>
          <w:hyperlink w:anchor="_Toc132873395" w:history="1">
            <w:r w:rsidRPr="00264F84">
              <w:rPr>
                <w:rStyle w:val="Hipervnculo"/>
                <w:rFonts w:ascii="Tahoma" w:hAnsi="Tahoma" w:cs="Tahoma"/>
                <w:b/>
                <w:noProof/>
              </w:rPr>
              <w:t>1.</w:t>
            </w:r>
            <w:r>
              <w:rPr>
                <w:rFonts w:eastAsiaTheme="minorEastAsia"/>
                <w:noProof/>
                <w:sz w:val="22"/>
                <w:szCs w:val="22"/>
                <w:lang w:eastAsia="es-CO"/>
              </w:rPr>
              <w:tab/>
            </w:r>
            <w:r w:rsidRPr="00264F84">
              <w:rPr>
                <w:rStyle w:val="Hipervnculo"/>
                <w:rFonts w:ascii="Tahoma" w:hAnsi="Tahoma" w:cs="Tahoma"/>
                <w:b/>
                <w:noProof/>
              </w:rPr>
              <w:t>Contexto general</w:t>
            </w:r>
            <w:r>
              <w:rPr>
                <w:noProof/>
                <w:webHidden/>
              </w:rPr>
              <w:tab/>
            </w:r>
            <w:r>
              <w:rPr>
                <w:noProof/>
                <w:webHidden/>
              </w:rPr>
              <w:fldChar w:fldCharType="begin"/>
            </w:r>
            <w:r>
              <w:rPr>
                <w:noProof/>
                <w:webHidden/>
              </w:rPr>
              <w:instrText xml:space="preserve"> PAGEREF _Toc132873395 \h </w:instrText>
            </w:r>
            <w:r>
              <w:rPr>
                <w:noProof/>
                <w:webHidden/>
              </w:rPr>
            </w:r>
            <w:r>
              <w:rPr>
                <w:noProof/>
                <w:webHidden/>
              </w:rPr>
              <w:fldChar w:fldCharType="separate"/>
            </w:r>
            <w:r>
              <w:rPr>
                <w:noProof/>
                <w:webHidden/>
              </w:rPr>
              <w:t>3</w:t>
            </w:r>
            <w:r>
              <w:rPr>
                <w:noProof/>
                <w:webHidden/>
              </w:rPr>
              <w:fldChar w:fldCharType="end"/>
            </w:r>
          </w:hyperlink>
        </w:p>
        <w:p w14:paraId="47640CC8" w14:textId="4C9E863F" w:rsidR="006B0AFA" w:rsidRDefault="006B0AFA">
          <w:pPr>
            <w:pStyle w:val="TDC2"/>
            <w:tabs>
              <w:tab w:val="left" w:pos="880"/>
              <w:tab w:val="right" w:leader="dot" w:pos="8637"/>
            </w:tabs>
            <w:rPr>
              <w:rFonts w:eastAsiaTheme="minorEastAsia"/>
              <w:noProof/>
              <w:sz w:val="22"/>
              <w:szCs w:val="22"/>
              <w:lang w:eastAsia="es-CO"/>
            </w:rPr>
          </w:pPr>
          <w:hyperlink w:anchor="_Toc132873396" w:history="1">
            <w:r w:rsidRPr="00264F84">
              <w:rPr>
                <w:rStyle w:val="Hipervnculo"/>
                <w:rFonts w:ascii="Tahoma" w:hAnsi="Tahoma" w:cs="Tahoma"/>
                <w:noProof/>
              </w:rPr>
              <w:t>1.1.</w:t>
            </w:r>
            <w:r>
              <w:rPr>
                <w:rFonts w:eastAsiaTheme="minorEastAsia"/>
                <w:noProof/>
                <w:sz w:val="22"/>
                <w:szCs w:val="22"/>
                <w:lang w:eastAsia="es-CO"/>
              </w:rPr>
              <w:tab/>
            </w:r>
            <w:r w:rsidRPr="00264F84">
              <w:rPr>
                <w:rStyle w:val="Hipervnculo"/>
                <w:rFonts w:ascii="Tahoma" w:hAnsi="Tahoma" w:cs="Tahoma"/>
                <w:noProof/>
              </w:rPr>
              <w:t>Resultados proyectos de máximo nivel en el primer trimestre de 2023</w:t>
            </w:r>
            <w:r>
              <w:rPr>
                <w:noProof/>
                <w:webHidden/>
              </w:rPr>
              <w:tab/>
            </w:r>
            <w:r>
              <w:rPr>
                <w:noProof/>
                <w:webHidden/>
              </w:rPr>
              <w:fldChar w:fldCharType="begin"/>
            </w:r>
            <w:r>
              <w:rPr>
                <w:noProof/>
                <w:webHidden/>
              </w:rPr>
              <w:instrText xml:space="preserve"> PAGEREF _Toc132873396 \h </w:instrText>
            </w:r>
            <w:r>
              <w:rPr>
                <w:noProof/>
                <w:webHidden/>
              </w:rPr>
            </w:r>
            <w:r>
              <w:rPr>
                <w:noProof/>
                <w:webHidden/>
              </w:rPr>
              <w:fldChar w:fldCharType="separate"/>
            </w:r>
            <w:r>
              <w:rPr>
                <w:noProof/>
                <w:webHidden/>
              </w:rPr>
              <w:t>3</w:t>
            </w:r>
            <w:r>
              <w:rPr>
                <w:noProof/>
                <w:webHidden/>
              </w:rPr>
              <w:fldChar w:fldCharType="end"/>
            </w:r>
          </w:hyperlink>
        </w:p>
        <w:p w14:paraId="644B238E" w14:textId="0E7DF6EB" w:rsidR="006B0AFA" w:rsidRDefault="006B0AFA">
          <w:pPr>
            <w:pStyle w:val="TDC2"/>
            <w:tabs>
              <w:tab w:val="left" w:pos="880"/>
              <w:tab w:val="right" w:leader="dot" w:pos="8637"/>
            </w:tabs>
            <w:rPr>
              <w:rFonts w:eastAsiaTheme="minorEastAsia"/>
              <w:noProof/>
              <w:sz w:val="22"/>
              <w:szCs w:val="22"/>
              <w:lang w:eastAsia="es-CO"/>
            </w:rPr>
          </w:pPr>
          <w:hyperlink w:anchor="_Toc132873397" w:history="1">
            <w:r w:rsidRPr="00264F84">
              <w:rPr>
                <w:rStyle w:val="Hipervnculo"/>
                <w:rFonts w:ascii="Tahoma" w:hAnsi="Tahoma" w:cs="Tahoma"/>
                <w:noProof/>
              </w:rPr>
              <w:t>1.2.</w:t>
            </w:r>
            <w:r>
              <w:rPr>
                <w:rFonts w:eastAsiaTheme="minorEastAsia"/>
                <w:noProof/>
                <w:sz w:val="22"/>
                <w:szCs w:val="22"/>
                <w:lang w:eastAsia="es-CO"/>
              </w:rPr>
              <w:tab/>
            </w:r>
            <w:r w:rsidRPr="00264F84">
              <w:rPr>
                <w:rStyle w:val="Hipervnculo"/>
                <w:rFonts w:ascii="Tahoma" w:hAnsi="Tahoma" w:cs="Tahoma"/>
                <w:noProof/>
              </w:rPr>
              <w:t>Detalle de los Proyectos</w:t>
            </w:r>
            <w:r>
              <w:rPr>
                <w:noProof/>
                <w:webHidden/>
              </w:rPr>
              <w:tab/>
            </w:r>
            <w:r>
              <w:rPr>
                <w:noProof/>
                <w:webHidden/>
              </w:rPr>
              <w:fldChar w:fldCharType="begin"/>
            </w:r>
            <w:r>
              <w:rPr>
                <w:noProof/>
                <w:webHidden/>
              </w:rPr>
              <w:instrText xml:space="preserve"> PAGEREF _Toc132873397 \h </w:instrText>
            </w:r>
            <w:r>
              <w:rPr>
                <w:noProof/>
                <w:webHidden/>
              </w:rPr>
            </w:r>
            <w:r>
              <w:rPr>
                <w:noProof/>
                <w:webHidden/>
              </w:rPr>
              <w:fldChar w:fldCharType="separate"/>
            </w:r>
            <w:r>
              <w:rPr>
                <w:noProof/>
                <w:webHidden/>
              </w:rPr>
              <w:t>4</w:t>
            </w:r>
            <w:r>
              <w:rPr>
                <w:noProof/>
                <w:webHidden/>
              </w:rPr>
              <w:fldChar w:fldCharType="end"/>
            </w:r>
          </w:hyperlink>
        </w:p>
        <w:p w14:paraId="319FE2B1" w14:textId="3EF1F68A" w:rsidR="006B0AFA" w:rsidRDefault="006B0AFA">
          <w:pPr>
            <w:pStyle w:val="TDC2"/>
            <w:tabs>
              <w:tab w:val="left" w:pos="1100"/>
              <w:tab w:val="right" w:leader="dot" w:pos="8637"/>
            </w:tabs>
            <w:rPr>
              <w:rFonts w:eastAsiaTheme="minorEastAsia"/>
              <w:noProof/>
              <w:sz w:val="22"/>
              <w:szCs w:val="22"/>
              <w:lang w:eastAsia="es-CO"/>
            </w:rPr>
          </w:pPr>
          <w:hyperlink w:anchor="_Toc132873398" w:history="1">
            <w:r w:rsidRPr="00264F84">
              <w:rPr>
                <w:rStyle w:val="Hipervnculo"/>
                <w:rFonts w:ascii="Tahoma" w:hAnsi="Tahoma" w:cs="Tahoma"/>
                <w:noProof/>
              </w:rPr>
              <w:t>1.2.1</w:t>
            </w:r>
            <w:r>
              <w:rPr>
                <w:rFonts w:eastAsiaTheme="minorEastAsia"/>
                <w:noProof/>
                <w:sz w:val="22"/>
                <w:szCs w:val="22"/>
                <w:lang w:eastAsia="es-CO"/>
              </w:rPr>
              <w:tab/>
            </w:r>
            <w:r w:rsidRPr="00264F84">
              <w:rPr>
                <w:rStyle w:val="Hipervnculo"/>
                <w:rFonts w:ascii="Tahoma" w:hAnsi="Tahoma" w:cs="Tahoma"/>
                <w:noProof/>
              </w:rPr>
              <w:t>Programa Gobierno de información y Calidad de Datos</w:t>
            </w:r>
            <w:r>
              <w:rPr>
                <w:noProof/>
                <w:webHidden/>
              </w:rPr>
              <w:tab/>
            </w:r>
            <w:r>
              <w:rPr>
                <w:noProof/>
                <w:webHidden/>
              </w:rPr>
              <w:fldChar w:fldCharType="begin"/>
            </w:r>
            <w:r>
              <w:rPr>
                <w:noProof/>
                <w:webHidden/>
              </w:rPr>
              <w:instrText xml:space="preserve"> PAGEREF _Toc132873398 \h </w:instrText>
            </w:r>
            <w:r>
              <w:rPr>
                <w:noProof/>
                <w:webHidden/>
              </w:rPr>
            </w:r>
            <w:r>
              <w:rPr>
                <w:noProof/>
                <w:webHidden/>
              </w:rPr>
              <w:fldChar w:fldCharType="separate"/>
            </w:r>
            <w:r>
              <w:rPr>
                <w:noProof/>
                <w:webHidden/>
              </w:rPr>
              <w:t>4</w:t>
            </w:r>
            <w:r>
              <w:rPr>
                <w:noProof/>
                <w:webHidden/>
              </w:rPr>
              <w:fldChar w:fldCharType="end"/>
            </w:r>
          </w:hyperlink>
        </w:p>
        <w:p w14:paraId="5DC86D8D" w14:textId="529118BE" w:rsidR="006B0AFA" w:rsidRDefault="006B0AFA">
          <w:pPr>
            <w:pStyle w:val="TDC2"/>
            <w:tabs>
              <w:tab w:val="left" w:pos="1100"/>
              <w:tab w:val="right" w:leader="dot" w:pos="8637"/>
            </w:tabs>
            <w:rPr>
              <w:rFonts w:eastAsiaTheme="minorEastAsia"/>
              <w:noProof/>
              <w:sz w:val="22"/>
              <w:szCs w:val="22"/>
              <w:lang w:eastAsia="es-CO"/>
            </w:rPr>
          </w:pPr>
          <w:hyperlink w:anchor="_Toc132873399" w:history="1">
            <w:r w:rsidRPr="00264F84">
              <w:rPr>
                <w:rStyle w:val="Hipervnculo"/>
                <w:rFonts w:ascii="Tahoma" w:hAnsi="Tahoma" w:cs="Tahoma"/>
                <w:noProof/>
              </w:rPr>
              <w:t>1.2.2</w:t>
            </w:r>
            <w:r>
              <w:rPr>
                <w:rFonts w:eastAsiaTheme="minorEastAsia"/>
                <w:noProof/>
                <w:sz w:val="22"/>
                <w:szCs w:val="22"/>
                <w:lang w:eastAsia="es-CO"/>
              </w:rPr>
              <w:tab/>
            </w:r>
            <w:r w:rsidRPr="00264F84">
              <w:rPr>
                <w:rStyle w:val="Hipervnculo"/>
                <w:rFonts w:ascii="Tahoma" w:hAnsi="Tahoma" w:cs="Tahoma"/>
                <w:noProof/>
              </w:rPr>
              <w:t>Proyecto Sistema de Información de la Operación​</w:t>
            </w:r>
            <w:r>
              <w:rPr>
                <w:noProof/>
                <w:webHidden/>
              </w:rPr>
              <w:tab/>
            </w:r>
            <w:r>
              <w:rPr>
                <w:noProof/>
                <w:webHidden/>
              </w:rPr>
              <w:fldChar w:fldCharType="begin"/>
            </w:r>
            <w:r>
              <w:rPr>
                <w:noProof/>
                <w:webHidden/>
              </w:rPr>
              <w:instrText xml:space="preserve"> PAGEREF _Toc132873399 \h </w:instrText>
            </w:r>
            <w:r>
              <w:rPr>
                <w:noProof/>
                <w:webHidden/>
              </w:rPr>
            </w:r>
            <w:r>
              <w:rPr>
                <w:noProof/>
                <w:webHidden/>
              </w:rPr>
              <w:fldChar w:fldCharType="separate"/>
            </w:r>
            <w:r>
              <w:rPr>
                <w:noProof/>
                <w:webHidden/>
              </w:rPr>
              <w:t>5</w:t>
            </w:r>
            <w:r>
              <w:rPr>
                <w:noProof/>
                <w:webHidden/>
              </w:rPr>
              <w:fldChar w:fldCharType="end"/>
            </w:r>
          </w:hyperlink>
        </w:p>
        <w:p w14:paraId="6D1F9E79" w14:textId="3C201825" w:rsidR="006B0AFA" w:rsidRDefault="006B0AFA">
          <w:pPr>
            <w:pStyle w:val="TDC2"/>
            <w:tabs>
              <w:tab w:val="left" w:pos="1100"/>
              <w:tab w:val="right" w:leader="dot" w:pos="8637"/>
            </w:tabs>
            <w:rPr>
              <w:rFonts w:eastAsiaTheme="minorEastAsia"/>
              <w:noProof/>
              <w:sz w:val="22"/>
              <w:szCs w:val="22"/>
              <w:lang w:eastAsia="es-CO"/>
            </w:rPr>
          </w:pPr>
          <w:hyperlink w:anchor="_Toc132873400" w:history="1">
            <w:r w:rsidRPr="00264F84">
              <w:rPr>
                <w:rStyle w:val="Hipervnculo"/>
                <w:rFonts w:ascii="Tahoma" w:hAnsi="Tahoma" w:cs="Tahoma"/>
                <w:noProof/>
              </w:rPr>
              <w:t>1.2.3</w:t>
            </w:r>
            <w:r>
              <w:rPr>
                <w:rFonts w:eastAsiaTheme="minorEastAsia"/>
                <w:noProof/>
                <w:sz w:val="22"/>
                <w:szCs w:val="22"/>
                <w:lang w:eastAsia="es-CO"/>
              </w:rPr>
              <w:tab/>
            </w:r>
            <w:r w:rsidRPr="00264F84">
              <w:rPr>
                <w:rStyle w:val="Hipervnculo"/>
                <w:rFonts w:ascii="Tahoma" w:hAnsi="Tahoma" w:cs="Tahoma"/>
                <w:noProof/>
              </w:rPr>
              <w:t>Proyecto Simplex Operativo</w:t>
            </w:r>
            <w:r>
              <w:rPr>
                <w:noProof/>
                <w:webHidden/>
              </w:rPr>
              <w:tab/>
            </w:r>
            <w:r>
              <w:rPr>
                <w:noProof/>
                <w:webHidden/>
              </w:rPr>
              <w:fldChar w:fldCharType="begin"/>
            </w:r>
            <w:r>
              <w:rPr>
                <w:noProof/>
                <w:webHidden/>
              </w:rPr>
              <w:instrText xml:space="preserve"> PAGEREF _Toc132873400 \h </w:instrText>
            </w:r>
            <w:r>
              <w:rPr>
                <w:noProof/>
                <w:webHidden/>
              </w:rPr>
            </w:r>
            <w:r>
              <w:rPr>
                <w:noProof/>
                <w:webHidden/>
              </w:rPr>
              <w:fldChar w:fldCharType="separate"/>
            </w:r>
            <w:r>
              <w:rPr>
                <w:noProof/>
                <w:webHidden/>
              </w:rPr>
              <w:t>5</w:t>
            </w:r>
            <w:r>
              <w:rPr>
                <w:noProof/>
                <w:webHidden/>
              </w:rPr>
              <w:fldChar w:fldCharType="end"/>
            </w:r>
          </w:hyperlink>
        </w:p>
        <w:p w14:paraId="710F8981" w14:textId="37CC4501" w:rsidR="006B0AFA" w:rsidRDefault="006B0AFA">
          <w:pPr>
            <w:pStyle w:val="TDC2"/>
            <w:tabs>
              <w:tab w:val="left" w:pos="1100"/>
              <w:tab w:val="right" w:leader="dot" w:pos="8637"/>
            </w:tabs>
            <w:rPr>
              <w:rFonts w:eastAsiaTheme="minorEastAsia"/>
              <w:noProof/>
              <w:sz w:val="22"/>
              <w:szCs w:val="22"/>
              <w:lang w:eastAsia="es-CO"/>
            </w:rPr>
          </w:pPr>
          <w:hyperlink w:anchor="_Toc132873401" w:history="1">
            <w:r w:rsidRPr="00264F84">
              <w:rPr>
                <w:rStyle w:val="Hipervnculo"/>
                <w:rFonts w:ascii="Tahoma" w:hAnsi="Tahoma" w:cs="Tahoma"/>
                <w:noProof/>
              </w:rPr>
              <w:t>1.2.4</w:t>
            </w:r>
            <w:r>
              <w:rPr>
                <w:rFonts w:eastAsiaTheme="minorEastAsia"/>
                <w:noProof/>
                <w:sz w:val="22"/>
                <w:szCs w:val="22"/>
                <w:lang w:eastAsia="es-CO"/>
              </w:rPr>
              <w:tab/>
            </w:r>
            <w:r w:rsidRPr="00264F84">
              <w:rPr>
                <w:rStyle w:val="Hipervnculo"/>
                <w:rFonts w:ascii="Tahoma" w:hAnsi="Tahoma" w:cs="Tahoma"/>
                <w:noProof/>
              </w:rPr>
              <w:t>Proyecto Adecuación Regulatoria (2022) en el Nuevo Aplicativo del Mercado</w:t>
            </w:r>
            <w:r>
              <w:rPr>
                <w:noProof/>
                <w:webHidden/>
              </w:rPr>
              <w:tab/>
            </w:r>
            <w:r>
              <w:rPr>
                <w:noProof/>
                <w:webHidden/>
              </w:rPr>
              <w:fldChar w:fldCharType="begin"/>
            </w:r>
            <w:r>
              <w:rPr>
                <w:noProof/>
                <w:webHidden/>
              </w:rPr>
              <w:instrText xml:space="preserve"> PAGEREF _Toc132873401 \h </w:instrText>
            </w:r>
            <w:r>
              <w:rPr>
                <w:noProof/>
                <w:webHidden/>
              </w:rPr>
            </w:r>
            <w:r>
              <w:rPr>
                <w:noProof/>
                <w:webHidden/>
              </w:rPr>
              <w:fldChar w:fldCharType="separate"/>
            </w:r>
            <w:r>
              <w:rPr>
                <w:noProof/>
                <w:webHidden/>
              </w:rPr>
              <w:t>6</w:t>
            </w:r>
            <w:r>
              <w:rPr>
                <w:noProof/>
                <w:webHidden/>
              </w:rPr>
              <w:fldChar w:fldCharType="end"/>
            </w:r>
          </w:hyperlink>
        </w:p>
        <w:p w14:paraId="7C1B1C4F" w14:textId="163B6945" w:rsidR="006B0AFA" w:rsidRDefault="006B0AFA">
          <w:pPr>
            <w:pStyle w:val="TDC2"/>
            <w:tabs>
              <w:tab w:val="left" w:pos="1100"/>
              <w:tab w:val="right" w:leader="dot" w:pos="8637"/>
            </w:tabs>
            <w:rPr>
              <w:rFonts w:eastAsiaTheme="minorEastAsia"/>
              <w:noProof/>
              <w:sz w:val="22"/>
              <w:szCs w:val="22"/>
              <w:lang w:eastAsia="es-CO"/>
            </w:rPr>
          </w:pPr>
          <w:hyperlink w:anchor="_Toc132873402" w:history="1">
            <w:r w:rsidRPr="00264F84">
              <w:rPr>
                <w:rStyle w:val="Hipervnculo"/>
                <w:rFonts w:ascii="Tahoma" w:hAnsi="Tahoma" w:cs="Tahoma"/>
                <w:noProof/>
              </w:rPr>
              <w:t>1.2.5</w:t>
            </w:r>
            <w:r>
              <w:rPr>
                <w:rFonts w:eastAsiaTheme="minorEastAsia"/>
                <w:noProof/>
                <w:sz w:val="22"/>
                <w:szCs w:val="22"/>
                <w:lang w:eastAsia="es-CO"/>
              </w:rPr>
              <w:tab/>
            </w:r>
            <w:r w:rsidRPr="00264F84">
              <w:rPr>
                <w:rStyle w:val="Hipervnculo"/>
                <w:rFonts w:ascii="Tahoma" w:hAnsi="Tahoma" w:cs="Tahoma"/>
                <w:noProof/>
              </w:rPr>
              <w:t>Sistema de información para la Recepción de Información de Ofertas</w:t>
            </w:r>
            <w:r>
              <w:rPr>
                <w:noProof/>
                <w:webHidden/>
              </w:rPr>
              <w:tab/>
            </w:r>
            <w:r>
              <w:rPr>
                <w:noProof/>
                <w:webHidden/>
              </w:rPr>
              <w:fldChar w:fldCharType="begin"/>
            </w:r>
            <w:r>
              <w:rPr>
                <w:noProof/>
                <w:webHidden/>
              </w:rPr>
              <w:instrText xml:space="preserve"> PAGEREF _Toc132873402 \h </w:instrText>
            </w:r>
            <w:r>
              <w:rPr>
                <w:noProof/>
                <w:webHidden/>
              </w:rPr>
            </w:r>
            <w:r>
              <w:rPr>
                <w:noProof/>
                <w:webHidden/>
              </w:rPr>
              <w:fldChar w:fldCharType="separate"/>
            </w:r>
            <w:r>
              <w:rPr>
                <w:noProof/>
                <w:webHidden/>
              </w:rPr>
              <w:t>7</w:t>
            </w:r>
            <w:r>
              <w:rPr>
                <w:noProof/>
                <w:webHidden/>
              </w:rPr>
              <w:fldChar w:fldCharType="end"/>
            </w:r>
          </w:hyperlink>
        </w:p>
        <w:p w14:paraId="6604E662" w14:textId="371A0C0B" w:rsidR="007816EA" w:rsidRPr="00196E69" w:rsidRDefault="007816EA">
          <w:pPr>
            <w:rPr>
              <w:rFonts w:ascii="Tahoma" w:hAnsi="Tahoma" w:cs="Tahoma"/>
            </w:rPr>
          </w:pPr>
          <w:r w:rsidRPr="00196E69">
            <w:rPr>
              <w:rFonts w:ascii="Tahoma" w:hAnsi="Tahoma" w:cs="Tahoma"/>
              <w:b/>
              <w:bCs/>
              <w:lang w:val="es-ES"/>
            </w:rPr>
            <w:fldChar w:fldCharType="end"/>
          </w:r>
        </w:p>
      </w:sdtContent>
    </w:sdt>
    <w:p w14:paraId="56B16395" w14:textId="77777777" w:rsidR="00AD3C67" w:rsidRPr="00196E69" w:rsidRDefault="00AD3C67">
      <w:pPr>
        <w:rPr>
          <w:rFonts w:ascii="Tahoma" w:hAnsi="Tahoma" w:cs="Tahoma"/>
        </w:rPr>
      </w:pPr>
    </w:p>
    <w:p w14:paraId="56B16396" w14:textId="77777777" w:rsidR="00AD3C67" w:rsidRPr="00196E69" w:rsidRDefault="00AD3C67">
      <w:pPr>
        <w:rPr>
          <w:rFonts w:ascii="Tahoma" w:hAnsi="Tahoma" w:cs="Tahoma"/>
        </w:rPr>
      </w:pPr>
    </w:p>
    <w:p w14:paraId="56B16397" w14:textId="77777777" w:rsidR="00AD3C67" w:rsidRPr="00196E69" w:rsidRDefault="00AD3C67">
      <w:pPr>
        <w:rPr>
          <w:rFonts w:ascii="Tahoma" w:hAnsi="Tahoma" w:cs="Tahoma"/>
        </w:rPr>
      </w:pPr>
    </w:p>
    <w:p w14:paraId="56B163A2" w14:textId="613F6831" w:rsidR="00B71483" w:rsidRPr="00196E69" w:rsidRDefault="00B71483">
      <w:pPr>
        <w:rPr>
          <w:rFonts w:ascii="Tahoma" w:hAnsi="Tahoma" w:cs="Tahoma"/>
          <w:color w:val="404040" w:themeColor="text1" w:themeTint="BF"/>
          <w:sz w:val="28"/>
          <w:szCs w:val="28"/>
        </w:rPr>
      </w:pPr>
      <w:r w:rsidRPr="00196E69">
        <w:rPr>
          <w:rFonts w:ascii="Tahoma" w:hAnsi="Tahoma" w:cs="Tahoma"/>
          <w:color w:val="404040" w:themeColor="text1" w:themeTint="BF"/>
          <w:sz w:val="28"/>
          <w:szCs w:val="28"/>
        </w:rPr>
        <w:br w:type="page"/>
      </w:r>
    </w:p>
    <w:p w14:paraId="35404402" w14:textId="29987947" w:rsidR="00B71483" w:rsidRPr="00FA7267" w:rsidRDefault="00B71483" w:rsidP="00190D75">
      <w:pPr>
        <w:pStyle w:val="Ttulo1"/>
        <w:rPr>
          <w:rFonts w:ascii="Tahoma" w:hAnsi="Tahoma" w:cs="Tahoma"/>
          <w:b/>
          <w:bCs w:val="0"/>
          <w:color w:val="404040" w:themeColor="text1" w:themeTint="BF"/>
          <w:sz w:val="36"/>
          <w:szCs w:val="36"/>
        </w:rPr>
      </w:pPr>
      <w:bookmarkStart w:id="1" w:name="_Toc132873394"/>
      <w:r w:rsidRPr="00FA7267">
        <w:rPr>
          <w:rFonts w:ascii="Tahoma" w:hAnsi="Tahoma" w:cs="Tahoma"/>
          <w:b/>
          <w:bCs w:val="0"/>
          <w:color w:val="404040" w:themeColor="text1" w:themeTint="BF"/>
          <w:sz w:val="36"/>
          <w:szCs w:val="36"/>
        </w:rPr>
        <w:t>Objetivo</w:t>
      </w:r>
      <w:bookmarkEnd w:id="1"/>
    </w:p>
    <w:p w14:paraId="394A7F72" w14:textId="77777777" w:rsidR="00196E69" w:rsidRPr="00FA7267" w:rsidRDefault="00196E69" w:rsidP="00284340">
      <w:pPr>
        <w:tabs>
          <w:tab w:val="left" w:pos="8505"/>
        </w:tabs>
        <w:jc w:val="both"/>
        <w:rPr>
          <w:rFonts w:ascii="Tahoma" w:hAnsi="Tahoma" w:cs="Tahoma"/>
          <w:sz w:val="22"/>
        </w:rPr>
      </w:pPr>
    </w:p>
    <w:p w14:paraId="7D7DC7D5" w14:textId="2EA0E284" w:rsidR="00B71483" w:rsidRPr="00FA7267" w:rsidRDefault="00B71483" w:rsidP="00196E69">
      <w:pPr>
        <w:tabs>
          <w:tab w:val="left" w:pos="8505"/>
        </w:tabs>
        <w:jc w:val="both"/>
        <w:rPr>
          <w:rFonts w:ascii="Tahoma" w:hAnsi="Tahoma" w:cs="Tahoma"/>
        </w:rPr>
      </w:pPr>
      <w:r w:rsidRPr="00FA7267">
        <w:rPr>
          <w:rFonts w:ascii="Tahoma" w:hAnsi="Tahoma" w:cs="Tahoma"/>
        </w:rPr>
        <w:t xml:space="preserve">Este documento tiene como objetivo presentar el seguimiento a la ejecución del portafolio de máximo nivel </w:t>
      </w:r>
      <w:r w:rsidR="00C7607F">
        <w:rPr>
          <w:rFonts w:ascii="Tahoma" w:hAnsi="Tahoma" w:cs="Tahoma"/>
        </w:rPr>
        <w:t>primer trimestre 2023</w:t>
      </w:r>
      <w:r w:rsidRPr="00FA7267">
        <w:rPr>
          <w:rFonts w:ascii="Tahoma" w:hAnsi="Tahoma" w:cs="Tahoma"/>
        </w:rPr>
        <w:t>.</w:t>
      </w:r>
    </w:p>
    <w:p w14:paraId="5BD7DD5C" w14:textId="7E4D3E39" w:rsidR="00190D75" w:rsidRPr="00FA7267" w:rsidRDefault="00190D75" w:rsidP="00B71483">
      <w:pPr>
        <w:tabs>
          <w:tab w:val="left" w:pos="8505"/>
        </w:tabs>
        <w:ind w:right="851"/>
        <w:rPr>
          <w:rFonts w:ascii="Tahoma" w:hAnsi="Tahoma" w:cs="Tahoma"/>
          <w:sz w:val="22"/>
        </w:rPr>
      </w:pPr>
    </w:p>
    <w:p w14:paraId="22C594AC" w14:textId="15392129" w:rsidR="00F4110D" w:rsidRPr="00C7607F" w:rsidRDefault="00B71483" w:rsidP="00C7607F">
      <w:pPr>
        <w:pStyle w:val="Ttulo1"/>
        <w:numPr>
          <w:ilvl w:val="0"/>
          <w:numId w:val="18"/>
        </w:numPr>
        <w:rPr>
          <w:rFonts w:ascii="Tahoma" w:hAnsi="Tahoma" w:cs="Tahoma"/>
          <w:b/>
          <w:bCs w:val="0"/>
          <w:color w:val="404040" w:themeColor="text1" w:themeTint="BF"/>
          <w:sz w:val="36"/>
          <w:szCs w:val="36"/>
        </w:rPr>
      </w:pPr>
      <w:bookmarkStart w:id="2" w:name="_Toc53148327"/>
      <w:bookmarkStart w:id="3" w:name="_Toc132873395"/>
      <w:r w:rsidRPr="00FA7267">
        <w:rPr>
          <w:rFonts w:ascii="Tahoma" w:hAnsi="Tahoma" w:cs="Tahoma"/>
          <w:b/>
          <w:bCs w:val="0"/>
          <w:color w:val="404040" w:themeColor="text1" w:themeTint="BF"/>
          <w:sz w:val="36"/>
          <w:szCs w:val="36"/>
        </w:rPr>
        <w:t>Contexto general</w:t>
      </w:r>
      <w:bookmarkEnd w:id="2"/>
      <w:bookmarkEnd w:id="3"/>
    </w:p>
    <w:p w14:paraId="05C007E9" w14:textId="528EF47D" w:rsidR="00DA37CE" w:rsidRPr="00FA7267" w:rsidRDefault="00B71483" w:rsidP="00DA37CE">
      <w:pPr>
        <w:tabs>
          <w:tab w:val="left" w:pos="8505"/>
        </w:tabs>
        <w:ind w:right="-2"/>
        <w:jc w:val="both"/>
        <w:rPr>
          <w:rFonts w:ascii="Tahoma" w:hAnsi="Tahoma" w:cs="Tahoma"/>
        </w:rPr>
      </w:pPr>
      <w:r w:rsidRPr="00FA7267">
        <w:rPr>
          <w:rFonts w:ascii="Tahoma" w:hAnsi="Tahoma" w:cs="Tahoma"/>
        </w:rPr>
        <w:t xml:space="preserve">El portafolio de proyectos de máximo nivel está conformado </w:t>
      </w:r>
      <w:r w:rsidR="00F931DF" w:rsidRPr="00FA7267">
        <w:rPr>
          <w:rFonts w:ascii="Tahoma" w:hAnsi="Tahoma" w:cs="Tahoma"/>
        </w:rPr>
        <w:t xml:space="preserve">por </w:t>
      </w:r>
      <w:r w:rsidRPr="00FA7267">
        <w:rPr>
          <w:rFonts w:ascii="Tahoma" w:hAnsi="Tahoma" w:cs="Tahoma"/>
        </w:rPr>
        <w:t>el grupo de programas y proyectos que se indica a continuación:</w:t>
      </w:r>
    </w:p>
    <w:p w14:paraId="51464DB4" w14:textId="111FDA9E" w:rsidR="00196E69" w:rsidRPr="00FA7267" w:rsidRDefault="00196E69" w:rsidP="00DA37CE">
      <w:pPr>
        <w:tabs>
          <w:tab w:val="left" w:pos="8505"/>
        </w:tabs>
        <w:ind w:right="-2"/>
        <w:jc w:val="both"/>
        <w:rPr>
          <w:rFonts w:ascii="Tahoma" w:hAnsi="Tahoma" w:cs="Tahoma"/>
        </w:rPr>
      </w:pPr>
    </w:p>
    <w:p w14:paraId="41DF3B22" w14:textId="77777777" w:rsidR="00CC593F" w:rsidRDefault="00CC593F" w:rsidP="00CC593F">
      <w:pPr>
        <w:pStyle w:val="Prrafodelista"/>
        <w:numPr>
          <w:ilvl w:val="0"/>
          <w:numId w:val="37"/>
        </w:numPr>
        <w:tabs>
          <w:tab w:val="left" w:pos="8505"/>
        </w:tabs>
        <w:ind w:right="851"/>
        <w:rPr>
          <w:rFonts w:ascii="Tahoma" w:hAnsi="Tahoma" w:cs="Tahoma"/>
          <w:sz w:val="22"/>
        </w:rPr>
      </w:pPr>
      <w:r w:rsidRPr="0082374A">
        <w:rPr>
          <w:rFonts w:ascii="Tahoma" w:hAnsi="Tahoma" w:cs="Tahoma"/>
          <w:sz w:val="22"/>
        </w:rPr>
        <w:t>Programa Gobierno de Información y Calidad de Datos.</w:t>
      </w:r>
    </w:p>
    <w:p w14:paraId="2BEC6EE7" w14:textId="77777777" w:rsidR="00CC593F" w:rsidRDefault="00CC593F" w:rsidP="00CC593F">
      <w:pPr>
        <w:pStyle w:val="Prrafodelista"/>
        <w:numPr>
          <w:ilvl w:val="0"/>
          <w:numId w:val="37"/>
        </w:numPr>
        <w:tabs>
          <w:tab w:val="left" w:pos="8505"/>
        </w:tabs>
        <w:ind w:right="851"/>
        <w:rPr>
          <w:rFonts w:ascii="Tahoma" w:eastAsia="Tahoma" w:hAnsi="Tahoma" w:cs="Tahoma"/>
          <w:sz w:val="22"/>
          <w:szCs w:val="22"/>
        </w:rPr>
      </w:pPr>
      <w:r w:rsidRPr="0F403487">
        <w:rPr>
          <w:rFonts w:ascii="Tahoma" w:hAnsi="Tahoma" w:cs="Tahoma"/>
          <w:sz w:val="22"/>
          <w:szCs w:val="22"/>
        </w:rPr>
        <w:t xml:space="preserve">Proyecto </w:t>
      </w:r>
      <w:r>
        <w:rPr>
          <w:rFonts w:ascii="Tahoma" w:hAnsi="Tahoma" w:cs="Tahoma"/>
          <w:sz w:val="22"/>
          <w:szCs w:val="22"/>
        </w:rPr>
        <w:t>Sistema de Información de la Operación</w:t>
      </w:r>
    </w:p>
    <w:p w14:paraId="28676ECF" w14:textId="77777777" w:rsidR="00CC593F" w:rsidRPr="0082374A" w:rsidRDefault="00CC593F" w:rsidP="00CC593F">
      <w:pPr>
        <w:pStyle w:val="Prrafodelista"/>
        <w:numPr>
          <w:ilvl w:val="0"/>
          <w:numId w:val="37"/>
        </w:numPr>
        <w:tabs>
          <w:tab w:val="left" w:pos="8505"/>
        </w:tabs>
        <w:ind w:right="851"/>
        <w:rPr>
          <w:rFonts w:ascii="Tahoma" w:hAnsi="Tahoma" w:cs="Tahoma"/>
          <w:sz w:val="22"/>
        </w:rPr>
      </w:pPr>
      <w:r w:rsidRPr="0F403487">
        <w:rPr>
          <w:rFonts w:ascii="Tahoma" w:hAnsi="Tahoma" w:cs="Tahoma"/>
          <w:sz w:val="22"/>
          <w:szCs w:val="22"/>
        </w:rPr>
        <w:t>Proyecto Simplex Operativo</w:t>
      </w:r>
      <w:r>
        <w:rPr>
          <w:rFonts w:ascii="Tahoma" w:hAnsi="Tahoma" w:cs="Tahoma"/>
          <w:sz w:val="22"/>
          <w:szCs w:val="22"/>
        </w:rPr>
        <w:t>.</w:t>
      </w:r>
    </w:p>
    <w:p w14:paraId="2312BB57" w14:textId="77777777" w:rsidR="00CC593F" w:rsidRDefault="00CC593F" w:rsidP="00CC593F">
      <w:pPr>
        <w:pStyle w:val="Prrafodelista"/>
        <w:numPr>
          <w:ilvl w:val="0"/>
          <w:numId w:val="37"/>
        </w:numPr>
        <w:tabs>
          <w:tab w:val="left" w:pos="8505"/>
        </w:tabs>
        <w:ind w:right="851"/>
        <w:rPr>
          <w:rFonts w:ascii="Tahoma" w:hAnsi="Tahoma" w:cs="Tahoma"/>
          <w:sz w:val="22"/>
          <w:szCs w:val="22"/>
        </w:rPr>
      </w:pPr>
      <w:r>
        <w:rPr>
          <w:rFonts w:ascii="Tahoma" w:hAnsi="Tahoma" w:cs="Tahoma"/>
          <w:sz w:val="22"/>
          <w:szCs w:val="22"/>
        </w:rPr>
        <w:t>Proyecto Adecuación Regulatoria (2022) en el Nuevo Aplicativo del Mercado</w:t>
      </w:r>
    </w:p>
    <w:p w14:paraId="20A9BEAA" w14:textId="77777777" w:rsidR="00CC593F" w:rsidRDefault="00CC593F" w:rsidP="00CC593F">
      <w:pPr>
        <w:pStyle w:val="Prrafodelista"/>
        <w:numPr>
          <w:ilvl w:val="0"/>
          <w:numId w:val="37"/>
        </w:numPr>
        <w:tabs>
          <w:tab w:val="left" w:pos="8505"/>
        </w:tabs>
        <w:ind w:right="851"/>
        <w:rPr>
          <w:rFonts w:ascii="Tahoma" w:hAnsi="Tahoma" w:cs="Tahoma"/>
          <w:sz w:val="22"/>
          <w:szCs w:val="22"/>
        </w:rPr>
      </w:pPr>
      <w:r>
        <w:rPr>
          <w:rFonts w:ascii="Tahoma" w:hAnsi="Tahoma" w:cs="Tahoma"/>
          <w:sz w:val="22"/>
          <w:szCs w:val="22"/>
        </w:rPr>
        <w:t>Proyecto Recepción de Información de Ofertas</w:t>
      </w:r>
    </w:p>
    <w:p w14:paraId="375D4404" w14:textId="77777777" w:rsidR="00073576" w:rsidRPr="00FA7267" w:rsidRDefault="00073576" w:rsidP="00073576">
      <w:pPr>
        <w:pStyle w:val="Prrafodelista"/>
        <w:tabs>
          <w:tab w:val="left" w:pos="8505"/>
        </w:tabs>
        <w:ind w:right="851"/>
        <w:rPr>
          <w:rFonts w:ascii="Tahoma" w:hAnsi="Tahoma" w:cs="Tahoma"/>
          <w:szCs w:val="22"/>
        </w:rPr>
      </w:pPr>
    </w:p>
    <w:p w14:paraId="0E12AC47" w14:textId="279B7B20" w:rsidR="00196E69" w:rsidRDefault="00196E69" w:rsidP="00DA37CE">
      <w:pPr>
        <w:tabs>
          <w:tab w:val="left" w:pos="8505"/>
        </w:tabs>
        <w:ind w:right="-2"/>
        <w:jc w:val="both"/>
        <w:rPr>
          <w:rFonts w:ascii="Tahoma" w:hAnsi="Tahoma" w:cs="Tahoma"/>
        </w:rPr>
      </w:pPr>
    </w:p>
    <w:p w14:paraId="12CF3AFE" w14:textId="5FFFFFF5" w:rsidR="00D164EC" w:rsidRDefault="00D164EC" w:rsidP="00DA37CE">
      <w:pPr>
        <w:tabs>
          <w:tab w:val="left" w:pos="8505"/>
        </w:tabs>
        <w:ind w:right="-2"/>
        <w:jc w:val="both"/>
        <w:rPr>
          <w:rFonts w:ascii="Tahoma" w:hAnsi="Tahoma" w:cs="Tahoma"/>
        </w:rPr>
      </w:pPr>
      <w:r>
        <w:rPr>
          <w:rFonts w:ascii="Tahoma" w:hAnsi="Tahoma" w:cs="Tahoma"/>
          <w:noProof/>
        </w:rPr>
        <w:drawing>
          <wp:inline distT="0" distB="0" distL="0" distR="0" wp14:anchorId="4905DD70" wp14:editId="49D004E0">
            <wp:extent cx="6172334" cy="160884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1668" cy="1624308"/>
                    </a:xfrm>
                    <a:prstGeom prst="rect">
                      <a:avLst/>
                    </a:prstGeom>
                    <a:noFill/>
                  </pic:spPr>
                </pic:pic>
              </a:graphicData>
            </a:graphic>
          </wp:inline>
        </w:drawing>
      </w:r>
    </w:p>
    <w:p w14:paraId="46FB7251" w14:textId="7186A0D9" w:rsidR="00D164EC" w:rsidRDefault="00D164EC" w:rsidP="00DA37CE">
      <w:pPr>
        <w:tabs>
          <w:tab w:val="left" w:pos="8505"/>
        </w:tabs>
        <w:ind w:right="-2"/>
        <w:jc w:val="both"/>
        <w:rPr>
          <w:rFonts w:ascii="Tahoma" w:hAnsi="Tahoma" w:cs="Tahoma"/>
        </w:rPr>
      </w:pPr>
    </w:p>
    <w:p w14:paraId="54D5997F" w14:textId="77777777" w:rsidR="00D164EC" w:rsidRPr="00FA7267" w:rsidRDefault="00D164EC" w:rsidP="00DA37CE">
      <w:pPr>
        <w:tabs>
          <w:tab w:val="left" w:pos="8505"/>
        </w:tabs>
        <w:ind w:right="-2"/>
        <w:jc w:val="both"/>
        <w:rPr>
          <w:rFonts w:ascii="Tahoma" w:hAnsi="Tahoma" w:cs="Tahoma"/>
        </w:rPr>
      </w:pPr>
    </w:p>
    <w:p w14:paraId="58A7D74E" w14:textId="3596502C" w:rsidR="00196E69" w:rsidRPr="00FA7267" w:rsidRDefault="00196E69" w:rsidP="00196E69">
      <w:pPr>
        <w:pStyle w:val="Ttulo2"/>
        <w:numPr>
          <w:ilvl w:val="1"/>
          <w:numId w:val="18"/>
        </w:numPr>
        <w:ind w:left="0" w:right="140" w:firstLine="0"/>
        <w:jc w:val="both"/>
        <w:rPr>
          <w:rFonts w:ascii="Tahoma" w:hAnsi="Tahoma" w:cs="Tahoma"/>
          <w:i w:val="0"/>
          <w:iCs w:val="0"/>
          <w:color w:val="404040" w:themeColor="text1" w:themeTint="BF"/>
          <w:sz w:val="32"/>
          <w:szCs w:val="32"/>
        </w:rPr>
      </w:pPr>
      <w:bookmarkStart w:id="4" w:name="_Toc53583670"/>
      <w:bookmarkStart w:id="5" w:name="_Toc132873396"/>
      <w:r w:rsidRPr="00FA7267">
        <w:rPr>
          <w:rFonts w:ascii="Tahoma" w:hAnsi="Tahoma" w:cs="Tahoma"/>
          <w:i w:val="0"/>
          <w:iCs w:val="0"/>
          <w:color w:val="404040" w:themeColor="text1" w:themeTint="BF"/>
          <w:sz w:val="32"/>
          <w:szCs w:val="32"/>
        </w:rPr>
        <w:t xml:space="preserve">Resultados proyectos de máximo nivel en el </w:t>
      </w:r>
      <w:r w:rsidR="00D24C23" w:rsidRPr="00FA7267">
        <w:rPr>
          <w:rFonts w:ascii="Tahoma" w:hAnsi="Tahoma" w:cs="Tahoma"/>
          <w:i w:val="0"/>
          <w:iCs w:val="0"/>
          <w:color w:val="404040" w:themeColor="text1" w:themeTint="BF"/>
          <w:sz w:val="32"/>
          <w:szCs w:val="32"/>
        </w:rPr>
        <w:t>primer</w:t>
      </w:r>
      <w:r w:rsidRPr="00FA7267">
        <w:rPr>
          <w:rFonts w:ascii="Tahoma" w:hAnsi="Tahoma" w:cs="Tahoma"/>
          <w:i w:val="0"/>
          <w:iCs w:val="0"/>
          <w:color w:val="404040" w:themeColor="text1" w:themeTint="BF"/>
          <w:sz w:val="32"/>
          <w:szCs w:val="32"/>
        </w:rPr>
        <w:t xml:space="preserve"> trimestre de 202</w:t>
      </w:r>
      <w:bookmarkStart w:id="6" w:name="_Toc53583671"/>
      <w:bookmarkEnd w:id="4"/>
      <w:bookmarkEnd w:id="6"/>
      <w:r w:rsidR="00EB5E2F">
        <w:rPr>
          <w:rFonts w:ascii="Tahoma" w:hAnsi="Tahoma" w:cs="Tahoma"/>
          <w:i w:val="0"/>
          <w:iCs w:val="0"/>
          <w:color w:val="404040" w:themeColor="text1" w:themeTint="BF"/>
          <w:sz w:val="32"/>
          <w:szCs w:val="32"/>
        </w:rPr>
        <w:t>3</w:t>
      </w:r>
      <w:bookmarkEnd w:id="5"/>
    </w:p>
    <w:p w14:paraId="2E52D7B5" w14:textId="77777777" w:rsidR="00196E69" w:rsidRPr="00FA7267" w:rsidRDefault="00196E69" w:rsidP="00196E69">
      <w:pPr>
        <w:rPr>
          <w:rFonts w:ascii="Tahoma" w:hAnsi="Tahoma" w:cs="Tahoma"/>
        </w:rPr>
      </w:pPr>
    </w:p>
    <w:p w14:paraId="39FBC0D3" w14:textId="607CC9B4" w:rsidR="00196E69" w:rsidRPr="00FA7267" w:rsidRDefault="00196E69" w:rsidP="00196E69">
      <w:pPr>
        <w:rPr>
          <w:rFonts w:ascii="Tahoma" w:hAnsi="Tahoma" w:cs="Tahoma"/>
        </w:rPr>
      </w:pPr>
      <w:r w:rsidRPr="00FA7267">
        <w:rPr>
          <w:rFonts w:ascii="Tahoma" w:hAnsi="Tahoma" w:cs="Tahoma"/>
        </w:rPr>
        <w:t>Los indicadores de eficiencia en costo y cronograma para el portafolio de máximo nivel se presentan a continuación:</w:t>
      </w:r>
    </w:p>
    <w:p w14:paraId="05050565" w14:textId="77777777" w:rsidR="00196E69" w:rsidRPr="00FA7267" w:rsidRDefault="00196E69" w:rsidP="00196E69">
      <w:pPr>
        <w:rPr>
          <w:rFonts w:ascii="Tahoma" w:hAnsi="Tahoma" w:cs="Tahoma"/>
          <w:sz w:val="22"/>
        </w:rPr>
      </w:pPr>
    </w:p>
    <w:p w14:paraId="0A21314D" w14:textId="2686E5E9" w:rsidR="00196E69" w:rsidRPr="00FA7267" w:rsidRDefault="00BD59AC" w:rsidP="00196E69">
      <w:pPr>
        <w:tabs>
          <w:tab w:val="left" w:pos="8505"/>
        </w:tabs>
        <w:rPr>
          <w:rFonts w:ascii="Tahoma" w:hAnsi="Tahoma" w:cs="Tahoma"/>
          <w:sz w:val="22"/>
        </w:rPr>
      </w:pPr>
      <w:r>
        <w:rPr>
          <w:noProof/>
          <w:color w:val="2B579A"/>
          <w:shd w:val="clear" w:color="auto" w:fill="E6E6E6"/>
        </w:rPr>
        <w:drawing>
          <wp:inline distT="0" distB="0" distL="0" distR="0" wp14:anchorId="202ED019" wp14:editId="12C8EAF9">
            <wp:extent cx="5490845" cy="136443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0845" cy="1364433"/>
                    </a:xfrm>
                    <a:prstGeom prst="rect">
                      <a:avLst/>
                    </a:prstGeom>
                  </pic:spPr>
                </pic:pic>
              </a:graphicData>
            </a:graphic>
          </wp:inline>
        </w:drawing>
      </w:r>
    </w:p>
    <w:p w14:paraId="73BBCF24" w14:textId="77777777" w:rsidR="00196E69" w:rsidRPr="00FA7267" w:rsidRDefault="00196E69" w:rsidP="00196E69">
      <w:pPr>
        <w:rPr>
          <w:rFonts w:ascii="Tahoma" w:hAnsi="Tahoma" w:cs="Tahoma"/>
          <w:sz w:val="22"/>
          <w:szCs w:val="22"/>
        </w:rPr>
      </w:pPr>
    </w:p>
    <w:p w14:paraId="366D17DD" w14:textId="23E3A8EF" w:rsidR="00196E69" w:rsidRDefault="00525A3A" w:rsidP="00034D60">
      <w:pPr>
        <w:jc w:val="both"/>
        <w:rPr>
          <w:rFonts w:ascii="Tahoma" w:hAnsi="Tahoma" w:cs="Tahoma"/>
          <w:sz w:val="22"/>
          <w:szCs w:val="22"/>
        </w:rPr>
      </w:pPr>
      <w:r w:rsidRPr="1E4FCFCC">
        <w:rPr>
          <w:rFonts w:ascii="Tahoma" w:hAnsi="Tahoma" w:cs="Tahoma"/>
          <w:sz w:val="22"/>
          <w:szCs w:val="22"/>
        </w:rPr>
        <w:t xml:space="preserve">Al cierre de </w:t>
      </w:r>
      <w:r>
        <w:rPr>
          <w:rFonts w:ascii="Tahoma" w:hAnsi="Tahoma" w:cs="Tahoma"/>
          <w:sz w:val="22"/>
          <w:szCs w:val="22"/>
        </w:rPr>
        <w:t>marzo</w:t>
      </w:r>
      <w:r w:rsidRPr="1E4FCFCC">
        <w:rPr>
          <w:rFonts w:ascii="Tahoma" w:hAnsi="Tahoma" w:cs="Tahoma"/>
          <w:sz w:val="22"/>
          <w:szCs w:val="22"/>
        </w:rPr>
        <w:t xml:space="preserve"> se ejecutó un presupuesto de $ </w:t>
      </w:r>
      <w:r w:rsidRPr="00CB182F">
        <w:rPr>
          <w:rFonts w:ascii="Tahoma" w:hAnsi="Tahoma" w:cs="Tahoma"/>
          <w:sz w:val="22"/>
          <w:szCs w:val="22"/>
        </w:rPr>
        <w:t>5,747</w:t>
      </w:r>
      <w:r w:rsidRPr="1E4FCFCC">
        <w:rPr>
          <w:rFonts w:ascii="Tahoma" w:hAnsi="Tahoma" w:cs="Tahoma"/>
          <w:sz w:val="22"/>
          <w:szCs w:val="22"/>
        </w:rPr>
        <w:t xml:space="preserve"> millones de pesos.</w:t>
      </w:r>
      <w:r>
        <w:rPr>
          <w:rFonts w:ascii="Tahoma" w:hAnsi="Tahoma" w:cs="Tahoma"/>
          <w:sz w:val="22"/>
          <w:szCs w:val="22"/>
        </w:rPr>
        <w:t xml:space="preserve"> </w:t>
      </w:r>
      <w:r w:rsidRPr="1E4FCFCC">
        <w:rPr>
          <w:rFonts w:ascii="Tahoma" w:hAnsi="Tahoma" w:cs="Tahoma"/>
          <w:sz w:val="22"/>
          <w:szCs w:val="22"/>
        </w:rPr>
        <w:t>El indicador de eficiencia en costos presentó un resultado de 1.</w:t>
      </w:r>
      <w:r w:rsidRPr="00CB182F">
        <w:rPr>
          <w:rFonts w:ascii="Tahoma" w:hAnsi="Tahoma" w:cs="Tahoma"/>
          <w:sz w:val="22"/>
          <w:szCs w:val="22"/>
        </w:rPr>
        <w:t>12</w:t>
      </w:r>
      <w:r w:rsidRPr="1E4FCFCC">
        <w:rPr>
          <w:rFonts w:ascii="Tahoma" w:hAnsi="Tahoma" w:cs="Tahoma"/>
          <w:sz w:val="22"/>
          <w:szCs w:val="22"/>
        </w:rPr>
        <w:t xml:space="preserve"> y el de eficiencia en cronograma en </w:t>
      </w:r>
      <w:r w:rsidRPr="00CB182F">
        <w:rPr>
          <w:rFonts w:ascii="Tahoma" w:hAnsi="Tahoma" w:cs="Tahoma"/>
          <w:sz w:val="22"/>
          <w:szCs w:val="22"/>
        </w:rPr>
        <w:t>0,99</w:t>
      </w:r>
      <w:r w:rsidR="00B42D73">
        <w:rPr>
          <w:rFonts w:ascii="Tahoma" w:hAnsi="Tahoma" w:cs="Tahoma"/>
          <w:sz w:val="22"/>
          <w:szCs w:val="22"/>
        </w:rPr>
        <w:t>.</w:t>
      </w:r>
    </w:p>
    <w:p w14:paraId="6FD49729" w14:textId="77777777" w:rsidR="00A0193F" w:rsidRPr="00FA7267" w:rsidRDefault="00A0193F" w:rsidP="00034D60">
      <w:pPr>
        <w:jc w:val="both"/>
        <w:rPr>
          <w:rFonts w:ascii="Tahoma" w:hAnsi="Tahoma" w:cs="Tahoma"/>
          <w:szCs w:val="22"/>
        </w:rPr>
      </w:pPr>
    </w:p>
    <w:p w14:paraId="1239384E" w14:textId="3E5E31E0" w:rsidR="00196E69" w:rsidRDefault="00196E69" w:rsidP="00196E69">
      <w:pPr>
        <w:pStyle w:val="Ttulo2"/>
        <w:numPr>
          <w:ilvl w:val="1"/>
          <w:numId w:val="18"/>
        </w:numPr>
        <w:ind w:left="0" w:right="140" w:firstLine="0"/>
        <w:jc w:val="both"/>
        <w:rPr>
          <w:rFonts w:ascii="Tahoma" w:hAnsi="Tahoma" w:cs="Tahoma"/>
          <w:i w:val="0"/>
          <w:iCs w:val="0"/>
          <w:color w:val="404040" w:themeColor="text1" w:themeTint="BF"/>
          <w:sz w:val="32"/>
          <w:szCs w:val="32"/>
        </w:rPr>
      </w:pPr>
      <w:bookmarkStart w:id="7" w:name="_Toc132873397"/>
      <w:r w:rsidRPr="00FA7267">
        <w:rPr>
          <w:rFonts w:ascii="Tahoma" w:hAnsi="Tahoma" w:cs="Tahoma"/>
          <w:i w:val="0"/>
          <w:iCs w:val="0"/>
          <w:color w:val="404040" w:themeColor="text1" w:themeTint="BF"/>
          <w:sz w:val="32"/>
          <w:szCs w:val="32"/>
        </w:rPr>
        <w:t>Detalle de los Proyectos</w:t>
      </w:r>
      <w:bookmarkEnd w:id="7"/>
    </w:p>
    <w:p w14:paraId="3EAC26C2" w14:textId="6D57A5C8" w:rsidR="00F657B4" w:rsidRDefault="00F657B4" w:rsidP="00F657B4">
      <w:pPr>
        <w:rPr>
          <w:lang w:val="es-ES" w:eastAsia="es-ES"/>
        </w:rPr>
      </w:pPr>
    </w:p>
    <w:p w14:paraId="04554D6F" w14:textId="51FA24A9" w:rsidR="00F657B4" w:rsidRPr="00475961" w:rsidRDefault="00F657B4" w:rsidP="00F657B4">
      <w:pPr>
        <w:pStyle w:val="Ttulo2"/>
        <w:numPr>
          <w:ilvl w:val="2"/>
          <w:numId w:val="45"/>
        </w:numPr>
        <w:ind w:right="140"/>
        <w:jc w:val="both"/>
        <w:rPr>
          <w:rFonts w:ascii="Tahoma" w:hAnsi="Tahoma" w:cs="Tahoma"/>
          <w:i w:val="0"/>
          <w:iCs w:val="0"/>
          <w:color w:val="404040" w:themeColor="text1" w:themeTint="BF"/>
        </w:rPr>
      </w:pPr>
      <w:bookmarkStart w:id="8" w:name="_Toc53583675"/>
      <w:bookmarkStart w:id="9" w:name="_Toc132873398"/>
      <w:r w:rsidRPr="00475961">
        <w:rPr>
          <w:rFonts w:ascii="Tahoma" w:hAnsi="Tahoma" w:cs="Tahoma"/>
          <w:i w:val="0"/>
          <w:iCs w:val="0"/>
          <w:color w:val="404040" w:themeColor="text1" w:themeTint="BF"/>
        </w:rPr>
        <w:t>Programa Gobierno de información y Calidad de Datos</w:t>
      </w:r>
      <w:bookmarkEnd w:id="8"/>
      <w:bookmarkEnd w:id="9"/>
    </w:p>
    <w:p w14:paraId="045D43EF" w14:textId="77777777" w:rsidR="00622E03" w:rsidRPr="00622E03" w:rsidRDefault="00622E03" w:rsidP="00622E03">
      <w:pPr>
        <w:rPr>
          <w:lang w:val="es-ES" w:eastAsia="es-ES"/>
        </w:rPr>
      </w:pPr>
    </w:p>
    <w:p w14:paraId="57884FA0" w14:textId="5C672268" w:rsidR="00F657B4" w:rsidRDefault="00F657B4" w:rsidP="00F657B4">
      <w:pPr>
        <w:rPr>
          <w:rFonts w:ascii="Tahoma" w:hAnsi="Tahoma" w:cs="Tahoma"/>
          <w:sz w:val="22"/>
          <w:szCs w:val="22"/>
        </w:rPr>
      </w:pPr>
      <w:r w:rsidRPr="009A043C">
        <w:rPr>
          <w:rFonts w:ascii="Tahoma" w:hAnsi="Tahoma" w:cs="Tahoma"/>
          <w:sz w:val="22"/>
          <w:szCs w:val="22"/>
        </w:rPr>
        <w:t xml:space="preserve">Desde 2020 se adelanta la implementación de este programa conformado por los proyectos del Gobierno de Información y Calidad de Datos el cual tiene como objetivo continuar con la implementación del Modelo de Gobierno de Información, mejorar la eficiencia y calidad de la información, disminuir la probabilidad de materialización de riesgo reputacional, y facilitar el establecimiento de lineamientos y estándares claros sobre el Gobierno de la información de </w:t>
      </w:r>
      <w:proofErr w:type="spellStart"/>
      <w:r w:rsidRPr="009A043C">
        <w:rPr>
          <w:rFonts w:ascii="Tahoma" w:hAnsi="Tahoma" w:cs="Tahoma"/>
          <w:sz w:val="22"/>
          <w:szCs w:val="22"/>
        </w:rPr>
        <w:t>XM</w:t>
      </w:r>
      <w:proofErr w:type="spellEnd"/>
      <w:r w:rsidRPr="009A043C">
        <w:rPr>
          <w:rFonts w:ascii="Tahoma" w:hAnsi="Tahoma" w:cs="Tahoma"/>
          <w:sz w:val="22"/>
          <w:szCs w:val="22"/>
        </w:rPr>
        <w:t>.</w:t>
      </w:r>
    </w:p>
    <w:p w14:paraId="7B9FD5E8" w14:textId="77777777" w:rsidR="00377FE2" w:rsidRPr="009A043C" w:rsidRDefault="00377FE2" w:rsidP="00F657B4">
      <w:pPr>
        <w:rPr>
          <w:rFonts w:ascii="Tahoma" w:hAnsi="Tahoma" w:cs="Tahoma"/>
          <w:sz w:val="22"/>
          <w:szCs w:val="22"/>
        </w:rPr>
      </w:pPr>
    </w:p>
    <w:p w14:paraId="23637EB9" w14:textId="77777777" w:rsidR="00F657B4" w:rsidRPr="009A043C" w:rsidRDefault="00F657B4" w:rsidP="00F657B4">
      <w:pPr>
        <w:rPr>
          <w:rFonts w:ascii="Tahoma" w:eastAsia="Tahoma" w:hAnsi="Tahoma" w:cs="Tahoma"/>
          <w:b/>
          <w:sz w:val="22"/>
          <w:szCs w:val="22"/>
          <w:lang w:val="es"/>
        </w:rPr>
      </w:pPr>
      <w:r w:rsidRPr="009A043C">
        <w:rPr>
          <w:rFonts w:ascii="Tahoma" w:eastAsia="Tahoma" w:hAnsi="Tahoma" w:cs="Tahoma"/>
          <w:b/>
          <w:sz w:val="22"/>
          <w:szCs w:val="22"/>
          <w:lang w:val="es"/>
        </w:rPr>
        <w:t>Estado del programa</w:t>
      </w:r>
    </w:p>
    <w:p w14:paraId="0BE113F0" w14:textId="77777777" w:rsidR="00377FE2" w:rsidRDefault="00377FE2" w:rsidP="00F657B4">
      <w:pPr>
        <w:rPr>
          <w:rFonts w:ascii="Tahoma" w:eastAsia="Tahoma" w:hAnsi="Tahoma" w:cs="Tahoma"/>
          <w:sz w:val="22"/>
          <w:szCs w:val="22"/>
          <w:lang w:val="es"/>
        </w:rPr>
      </w:pPr>
    </w:p>
    <w:p w14:paraId="3B0151A1" w14:textId="3DDE1539" w:rsidR="00F657B4" w:rsidRPr="009A043C" w:rsidRDefault="00F657B4" w:rsidP="00F657B4">
      <w:pPr>
        <w:rPr>
          <w:rFonts w:ascii="Tahoma" w:eastAsia="Tahoma" w:hAnsi="Tahoma" w:cs="Tahoma"/>
          <w:sz w:val="22"/>
          <w:szCs w:val="22"/>
          <w:lang w:val="es"/>
        </w:rPr>
      </w:pPr>
      <w:r w:rsidRPr="009A043C">
        <w:rPr>
          <w:rFonts w:ascii="Tahoma" w:eastAsia="Tahoma" w:hAnsi="Tahoma" w:cs="Tahoma"/>
          <w:sz w:val="22"/>
          <w:szCs w:val="22"/>
          <w:lang w:val="es"/>
        </w:rPr>
        <w:t>Luego de finalizar los 34 datos maestros priorizados, en 2023 se dará continuidad a la implementación del modelo incluyendo datos de referencia y variables priorizadas</w:t>
      </w:r>
      <w:r w:rsidRPr="600C1042">
        <w:rPr>
          <w:rFonts w:ascii="Tahoma" w:eastAsia="Tahoma" w:hAnsi="Tahoma" w:cs="Tahoma"/>
          <w:sz w:val="22"/>
          <w:szCs w:val="22"/>
          <w:lang w:val="es"/>
        </w:rPr>
        <w:t>, así</w:t>
      </w:r>
      <w:r w:rsidRPr="009A043C">
        <w:rPr>
          <w:rFonts w:ascii="Tahoma" w:eastAsia="Tahoma" w:hAnsi="Tahoma" w:cs="Tahoma"/>
          <w:sz w:val="22"/>
          <w:szCs w:val="22"/>
          <w:lang w:val="es"/>
        </w:rPr>
        <w:t xml:space="preserve"> como a la integración de las maestras de la operación al Modelo común de datos - MDC. Igualmente se realizará la integración de los procesos de gobierno y calidad, al proceso de gestión integral de la información y se adelantan los otros frentes de trabajo para cumplir con los hitos: </w:t>
      </w:r>
    </w:p>
    <w:tbl>
      <w:tblPr>
        <w:tblStyle w:val="Tablaconcuadrcula2-nfasis3"/>
        <w:tblW w:w="0" w:type="auto"/>
        <w:tblLayout w:type="fixed"/>
        <w:tblLook w:val="04A0" w:firstRow="1" w:lastRow="0" w:firstColumn="1" w:lastColumn="0" w:noHBand="0" w:noVBand="1"/>
      </w:tblPr>
      <w:tblGrid>
        <w:gridCol w:w="5670"/>
        <w:gridCol w:w="1560"/>
        <w:gridCol w:w="1559"/>
      </w:tblGrid>
      <w:tr w:rsidR="00F657B4" w:rsidRPr="009A043C" w14:paraId="0E8E8BF8" w14:textId="77777777" w:rsidTr="00CA1E6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vAlign w:val="center"/>
          </w:tcPr>
          <w:p w14:paraId="3CA55FD6" w14:textId="77777777" w:rsidR="00F657B4" w:rsidRPr="009A043C" w:rsidRDefault="00F657B4" w:rsidP="00CA1E66">
            <w:pPr>
              <w:jc w:val="center"/>
              <w:rPr>
                <w:rFonts w:ascii="Tahoma" w:eastAsia="Tahoma" w:hAnsi="Tahoma" w:cs="Tahoma"/>
                <w:sz w:val="18"/>
                <w:szCs w:val="18"/>
                <w:lang w:val="es"/>
              </w:rPr>
            </w:pPr>
            <w:r w:rsidRPr="009A043C">
              <w:rPr>
                <w:rFonts w:ascii="Tahoma" w:eastAsia="Tahoma" w:hAnsi="Tahoma" w:cs="Tahoma"/>
                <w:sz w:val="18"/>
                <w:szCs w:val="18"/>
                <w:lang w:val="es"/>
              </w:rPr>
              <w:t>Hito</w:t>
            </w:r>
          </w:p>
        </w:tc>
        <w:tc>
          <w:tcPr>
            <w:tcW w:w="1560" w:type="dxa"/>
            <w:vAlign w:val="center"/>
          </w:tcPr>
          <w:p w14:paraId="2F5A601F" w14:textId="77777777" w:rsidR="00F657B4" w:rsidRPr="009A043C"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eastAsia="Tahoma" w:hAnsi="Tahoma" w:cs="Tahoma"/>
                <w:b w:val="0"/>
                <w:bCs w:val="0"/>
                <w:sz w:val="18"/>
                <w:szCs w:val="18"/>
                <w:lang w:val="es"/>
              </w:rPr>
            </w:pPr>
            <w:r w:rsidRPr="009A043C">
              <w:rPr>
                <w:rFonts w:ascii="Tahoma" w:eastAsia="Tahoma" w:hAnsi="Tahoma" w:cs="Tahoma"/>
                <w:sz w:val="18"/>
                <w:szCs w:val="18"/>
                <w:lang w:val="es"/>
              </w:rPr>
              <w:t>Avance Real</w:t>
            </w:r>
          </w:p>
        </w:tc>
        <w:tc>
          <w:tcPr>
            <w:tcW w:w="1559" w:type="dxa"/>
            <w:tcBorders>
              <w:right w:val="nil"/>
            </w:tcBorders>
            <w:vAlign w:val="center"/>
          </w:tcPr>
          <w:p w14:paraId="392654C3" w14:textId="77777777" w:rsidR="00F657B4" w:rsidRPr="009A043C"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eastAsia="Tahoma" w:hAnsi="Tahoma" w:cs="Tahoma"/>
                <w:b w:val="0"/>
                <w:bCs w:val="0"/>
                <w:sz w:val="18"/>
                <w:szCs w:val="18"/>
                <w:lang w:val="es"/>
              </w:rPr>
            </w:pPr>
            <w:r w:rsidRPr="009A043C">
              <w:rPr>
                <w:rFonts w:ascii="Tahoma" w:eastAsia="Tahoma" w:hAnsi="Tahoma" w:cs="Tahoma"/>
                <w:sz w:val="18"/>
                <w:szCs w:val="18"/>
                <w:lang w:val="es"/>
              </w:rPr>
              <w:t>Comentario</w:t>
            </w:r>
          </w:p>
        </w:tc>
      </w:tr>
      <w:tr w:rsidR="00F657B4" w:rsidRPr="009A043C" w14:paraId="3529DC78" w14:textId="77777777" w:rsidTr="00CA1E66">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670" w:type="dxa"/>
            <w:tcBorders>
              <w:top w:val="single" w:sz="8" w:space="0" w:color="C9C9C9" w:themeColor="accent3" w:themeTint="99"/>
              <w:left w:val="nil"/>
              <w:bottom w:val="single" w:sz="8" w:space="0" w:color="C9C9C9" w:themeColor="accent3" w:themeTint="99"/>
              <w:right w:val="single" w:sz="8" w:space="0" w:color="C9C9C9" w:themeColor="accent3" w:themeTint="99"/>
            </w:tcBorders>
            <w:vAlign w:val="center"/>
          </w:tcPr>
          <w:p w14:paraId="0D9C5561" w14:textId="77777777" w:rsidR="00F657B4" w:rsidRPr="009A043C" w:rsidRDefault="00F657B4" w:rsidP="00F657B4">
            <w:pPr>
              <w:pStyle w:val="Prrafodelista"/>
              <w:numPr>
                <w:ilvl w:val="0"/>
                <w:numId w:val="34"/>
              </w:numPr>
              <w:rPr>
                <w:rFonts w:ascii="Tahoma" w:eastAsia="Tahoma" w:hAnsi="Tahoma" w:cs="Tahoma"/>
                <w:sz w:val="18"/>
                <w:szCs w:val="18"/>
              </w:rPr>
            </w:pPr>
            <w:r w:rsidRPr="009A043C">
              <w:rPr>
                <w:rFonts w:ascii="Tahoma" w:eastAsia="Tahoma" w:hAnsi="Tahoma" w:cs="Tahoma"/>
                <w:sz w:val="18"/>
                <w:szCs w:val="18"/>
                <w:lang w:val="es-ES"/>
              </w:rPr>
              <w:t>Integración de las maestras priorizadas al modelo de datos común (MDC) como fuente de información completada</w:t>
            </w:r>
          </w:p>
          <w:p w14:paraId="41842B20" w14:textId="77777777" w:rsidR="00F657B4" w:rsidRPr="009A043C" w:rsidRDefault="00F657B4" w:rsidP="00CA1E66">
            <w:pPr>
              <w:pStyle w:val="Prrafodelista"/>
              <w:ind w:left="360"/>
              <w:rPr>
                <w:rFonts w:ascii="Tahoma" w:eastAsia="Tahoma" w:hAnsi="Tahoma" w:cs="Tahoma"/>
                <w:sz w:val="18"/>
                <w:szCs w:val="18"/>
              </w:rPr>
            </w:pPr>
          </w:p>
        </w:tc>
        <w:tc>
          <w:tcPr>
            <w:tcW w:w="156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6775002" w14:textId="77777777" w:rsidR="00F657B4" w:rsidRPr="009A043C"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sidRPr="009A043C">
              <w:rPr>
                <w:rFonts w:ascii="Tahoma" w:eastAsia="Tahoma" w:hAnsi="Tahoma" w:cs="Tahoma"/>
                <w:sz w:val="18"/>
                <w:szCs w:val="18"/>
                <w:lang w:val="es"/>
              </w:rPr>
              <w:t>19 %</w:t>
            </w:r>
          </w:p>
        </w:tc>
        <w:tc>
          <w:tcPr>
            <w:tcW w:w="1559" w:type="dxa"/>
            <w:tcBorders>
              <w:top w:val="single" w:sz="8" w:space="0" w:color="C9C9C9" w:themeColor="accent3" w:themeTint="99"/>
              <w:left w:val="single" w:sz="8" w:space="0" w:color="C9C9C9" w:themeColor="accent3" w:themeTint="99"/>
              <w:bottom w:val="single" w:sz="8" w:space="0" w:color="C9C9C9" w:themeColor="accent3" w:themeTint="99"/>
              <w:right w:val="nil"/>
            </w:tcBorders>
          </w:tcPr>
          <w:p w14:paraId="2A4506FD" w14:textId="77777777" w:rsidR="00F657B4" w:rsidRPr="009A043C"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Según lo planeado</w:t>
            </w:r>
          </w:p>
        </w:tc>
      </w:tr>
      <w:tr w:rsidR="00F657B4" w:rsidRPr="009A043C" w14:paraId="21C78A54" w14:textId="77777777" w:rsidTr="00CA1E66">
        <w:trPr>
          <w:trHeight w:val="553"/>
        </w:trPr>
        <w:tc>
          <w:tcPr>
            <w:cnfStyle w:val="001000000000" w:firstRow="0" w:lastRow="0" w:firstColumn="1" w:lastColumn="0" w:oddVBand="0" w:evenVBand="0" w:oddHBand="0" w:evenHBand="0" w:firstRowFirstColumn="0" w:firstRowLastColumn="0" w:lastRowFirstColumn="0" w:lastRowLastColumn="0"/>
            <w:tcW w:w="5670" w:type="dxa"/>
            <w:tcBorders>
              <w:top w:val="single" w:sz="8" w:space="0" w:color="C9C9C9" w:themeColor="accent3" w:themeTint="99"/>
              <w:left w:val="nil"/>
              <w:bottom w:val="single" w:sz="8" w:space="0" w:color="C9C9C9" w:themeColor="accent3" w:themeTint="99"/>
              <w:right w:val="single" w:sz="8" w:space="0" w:color="C9C9C9" w:themeColor="accent3" w:themeTint="99"/>
            </w:tcBorders>
            <w:vAlign w:val="center"/>
          </w:tcPr>
          <w:p w14:paraId="21FBC927" w14:textId="77777777" w:rsidR="00F657B4" w:rsidRPr="009A043C" w:rsidRDefault="00F657B4" w:rsidP="00F657B4">
            <w:pPr>
              <w:pStyle w:val="Prrafodelista"/>
              <w:numPr>
                <w:ilvl w:val="0"/>
                <w:numId w:val="34"/>
              </w:numPr>
              <w:rPr>
                <w:rFonts w:ascii="Tahoma" w:eastAsia="Tahoma" w:hAnsi="Tahoma" w:cs="Tahoma"/>
                <w:sz w:val="18"/>
                <w:szCs w:val="18"/>
              </w:rPr>
            </w:pPr>
            <w:r w:rsidRPr="009A043C">
              <w:rPr>
                <w:rFonts w:ascii="Tahoma" w:eastAsia="Tahoma" w:hAnsi="Tahoma" w:cs="Tahoma"/>
                <w:sz w:val="18"/>
                <w:szCs w:val="18"/>
              </w:rPr>
              <w:t xml:space="preserve">Herramienta de calidad en ambiente de producción </w:t>
            </w:r>
            <w:proofErr w:type="spellStart"/>
            <w:r w:rsidRPr="009A043C">
              <w:rPr>
                <w:rFonts w:ascii="Tahoma" w:eastAsia="Tahoma" w:hAnsi="Tahoma" w:cs="Tahoma"/>
                <w:sz w:val="18"/>
                <w:szCs w:val="18"/>
              </w:rPr>
              <w:t>XM</w:t>
            </w:r>
            <w:proofErr w:type="spellEnd"/>
            <w:r w:rsidRPr="009A043C">
              <w:rPr>
                <w:rFonts w:ascii="Tahoma" w:eastAsia="Tahoma" w:hAnsi="Tahoma" w:cs="Tahoma"/>
                <w:sz w:val="18"/>
                <w:szCs w:val="18"/>
              </w:rPr>
              <w:t xml:space="preserve"> desplegada </w:t>
            </w:r>
          </w:p>
          <w:p w14:paraId="5360A3AD" w14:textId="77777777" w:rsidR="00F657B4" w:rsidRPr="009A043C" w:rsidRDefault="00F657B4" w:rsidP="00CA1E66">
            <w:pPr>
              <w:pStyle w:val="Prrafodelista"/>
              <w:ind w:left="360"/>
              <w:rPr>
                <w:rFonts w:ascii="Tahoma" w:eastAsia="Tahoma" w:hAnsi="Tahoma" w:cs="Tahoma"/>
                <w:sz w:val="18"/>
                <w:szCs w:val="18"/>
              </w:rPr>
            </w:pPr>
          </w:p>
        </w:tc>
        <w:tc>
          <w:tcPr>
            <w:tcW w:w="156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3D73FAC4" w14:textId="77777777" w:rsidR="00F657B4" w:rsidRPr="009A043C"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eastAsia="Tahoma" w:hAnsi="Tahoma" w:cs="Tahoma"/>
                <w:sz w:val="18"/>
                <w:szCs w:val="18"/>
                <w:lang w:val="es"/>
              </w:rPr>
            </w:pPr>
            <w:r w:rsidRPr="009A043C">
              <w:rPr>
                <w:rFonts w:ascii="Tahoma" w:eastAsia="Tahoma" w:hAnsi="Tahoma" w:cs="Tahoma"/>
                <w:sz w:val="18"/>
                <w:szCs w:val="18"/>
                <w:lang w:val="es"/>
              </w:rPr>
              <w:t>43 %</w:t>
            </w:r>
          </w:p>
        </w:tc>
        <w:tc>
          <w:tcPr>
            <w:tcW w:w="1559" w:type="dxa"/>
            <w:tcBorders>
              <w:top w:val="single" w:sz="8" w:space="0" w:color="C9C9C9" w:themeColor="accent3" w:themeTint="99"/>
              <w:left w:val="single" w:sz="8" w:space="0" w:color="C9C9C9" w:themeColor="accent3" w:themeTint="99"/>
              <w:bottom w:val="single" w:sz="8" w:space="0" w:color="C9C9C9" w:themeColor="accent3" w:themeTint="99"/>
              <w:right w:val="nil"/>
            </w:tcBorders>
          </w:tcPr>
          <w:p w14:paraId="2567FFA8" w14:textId="77777777" w:rsidR="00F657B4" w:rsidRPr="009A043C"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Según lo planeado</w:t>
            </w:r>
          </w:p>
        </w:tc>
      </w:tr>
      <w:tr w:rsidR="00F657B4" w:rsidRPr="009A043C" w14:paraId="485A0BD6" w14:textId="77777777" w:rsidTr="00CA1E6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670" w:type="dxa"/>
            <w:tcBorders>
              <w:top w:val="single" w:sz="8" w:space="0" w:color="C9C9C9" w:themeColor="accent3" w:themeTint="99"/>
              <w:left w:val="nil"/>
              <w:bottom w:val="single" w:sz="8" w:space="0" w:color="C9C9C9" w:themeColor="accent3" w:themeTint="99"/>
              <w:right w:val="single" w:sz="8" w:space="0" w:color="C9C9C9" w:themeColor="accent3" w:themeTint="99"/>
            </w:tcBorders>
            <w:vAlign w:val="center"/>
          </w:tcPr>
          <w:p w14:paraId="7F127820" w14:textId="77777777" w:rsidR="00F657B4" w:rsidRPr="009A043C" w:rsidRDefault="00F657B4" w:rsidP="00F657B4">
            <w:pPr>
              <w:pStyle w:val="Prrafodelista"/>
              <w:numPr>
                <w:ilvl w:val="0"/>
                <w:numId w:val="34"/>
              </w:numPr>
              <w:rPr>
                <w:rFonts w:ascii="Tahoma" w:eastAsia="Tahoma" w:hAnsi="Tahoma" w:cs="Tahoma"/>
                <w:sz w:val="18"/>
                <w:szCs w:val="18"/>
              </w:rPr>
            </w:pPr>
            <w:r w:rsidRPr="009A043C">
              <w:rPr>
                <w:rFonts w:ascii="Tahoma" w:eastAsia="Tahoma" w:hAnsi="Tahoma" w:cs="Tahoma"/>
                <w:sz w:val="18"/>
                <w:szCs w:val="18"/>
                <w:lang w:val="es-ES"/>
              </w:rPr>
              <w:t xml:space="preserve">Integración del proceso calidad de datos en </w:t>
            </w:r>
            <w:r w:rsidRPr="009A043C">
              <w:rPr>
                <w:rFonts w:ascii="Tahoma" w:eastAsia="Tahoma" w:hAnsi="Tahoma" w:cs="Tahoma"/>
                <w:sz w:val="18"/>
                <w:szCs w:val="18"/>
              </w:rPr>
              <w:t xml:space="preserve">el proceso gestión integral de la información </w:t>
            </w:r>
            <w:r w:rsidRPr="009A043C">
              <w:rPr>
                <w:rFonts w:ascii="Tahoma" w:eastAsia="Tahoma" w:hAnsi="Tahoma" w:cs="Tahoma"/>
                <w:sz w:val="18"/>
                <w:szCs w:val="18"/>
                <w:lang w:val="es-ES"/>
              </w:rPr>
              <w:t>completada</w:t>
            </w:r>
          </w:p>
          <w:p w14:paraId="02976C00" w14:textId="77777777" w:rsidR="00F657B4" w:rsidRPr="009A043C" w:rsidRDefault="00F657B4" w:rsidP="00CA1E66">
            <w:pPr>
              <w:pStyle w:val="Prrafodelista"/>
              <w:ind w:left="360"/>
              <w:rPr>
                <w:rFonts w:ascii="Tahoma" w:eastAsia="Tahoma" w:hAnsi="Tahoma" w:cs="Tahoma"/>
                <w:sz w:val="18"/>
                <w:szCs w:val="18"/>
              </w:rPr>
            </w:pPr>
          </w:p>
        </w:tc>
        <w:tc>
          <w:tcPr>
            <w:tcW w:w="156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0616DF98" w14:textId="77777777" w:rsidR="00F657B4" w:rsidRPr="009A043C"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sidRPr="009A043C">
              <w:rPr>
                <w:rFonts w:ascii="Tahoma" w:eastAsia="Tahoma" w:hAnsi="Tahoma" w:cs="Tahoma"/>
                <w:sz w:val="18"/>
                <w:szCs w:val="18"/>
                <w:lang w:val="es"/>
              </w:rPr>
              <w:t>27 %</w:t>
            </w:r>
          </w:p>
        </w:tc>
        <w:tc>
          <w:tcPr>
            <w:tcW w:w="1559" w:type="dxa"/>
            <w:tcBorders>
              <w:top w:val="single" w:sz="8" w:space="0" w:color="C9C9C9" w:themeColor="accent3" w:themeTint="99"/>
              <w:left w:val="single" w:sz="8" w:space="0" w:color="C9C9C9" w:themeColor="accent3" w:themeTint="99"/>
              <w:bottom w:val="single" w:sz="8" w:space="0" w:color="C9C9C9" w:themeColor="accent3" w:themeTint="99"/>
              <w:right w:val="nil"/>
            </w:tcBorders>
          </w:tcPr>
          <w:p w14:paraId="368C886A" w14:textId="77777777" w:rsidR="00F657B4" w:rsidRPr="009A043C"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Según lo planeado</w:t>
            </w:r>
          </w:p>
        </w:tc>
      </w:tr>
      <w:tr w:rsidR="00F657B4" w:rsidRPr="009A043C" w14:paraId="3CA7F7B3" w14:textId="77777777" w:rsidTr="00CA1E66">
        <w:trPr>
          <w:trHeight w:val="369"/>
        </w:trPr>
        <w:tc>
          <w:tcPr>
            <w:cnfStyle w:val="001000000000" w:firstRow="0" w:lastRow="0" w:firstColumn="1" w:lastColumn="0" w:oddVBand="0" w:evenVBand="0" w:oddHBand="0" w:evenHBand="0" w:firstRowFirstColumn="0" w:firstRowLastColumn="0" w:lastRowFirstColumn="0" w:lastRowLastColumn="0"/>
            <w:tcW w:w="5670" w:type="dxa"/>
            <w:tcBorders>
              <w:top w:val="single" w:sz="8" w:space="0" w:color="C9C9C9" w:themeColor="accent3" w:themeTint="99"/>
              <w:left w:val="nil"/>
              <w:bottom w:val="single" w:sz="8" w:space="0" w:color="C9C9C9" w:themeColor="accent3" w:themeTint="99"/>
              <w:right w:val="single" w:sz="8" w:space="0" w:color="C9C9C9" w:themeColor="accent3" w:themeTint="99"/>
            </w:tcBorders>
            <w:vAlign w:val="center"/>
          </w:tcPr>
          <w:p w14:paraId="4184EA48" w14:textId="77777777" w:rsidR="00F657B4" w:rsidRPr="009A043C" w:rsidRDefault="00F657B4" w:rsidP="00F657B4">
            <w:pPr>
              <w:pStyle w:val="Prrafodelista"/>
              <w:numPr>
                <w:ilvl w:val="0"/>
                <w:numId w:val="34"/>
              </w:numPr>
              <w:rPr>
                <w:rFonts w:ascii="Tahoma" w:eastAsia="Tahoma" w:hAnsi="Tahoma" w:cs="Tahoma"/>
                <w:sz w:val="18"/>
                <w:szCs w:val="18"/>
              </w:rPr>
            </w:pPr>
            <w:r w:rsidRPr="009A043C">
              <w:rPr>
                <w:rFonts w:ascii="Tahoma" w:eastAsia="Tahoma" w:hAnsi="Tahoma" w:cs="Tahoma"/>
                <w:sz w:val="18"/>
                <w:szCs w:val="18"/>
                <w:lang w:val="es-ES"/>
              </w:rPr>
              <w:t xml:space="preserve">Integración del proceso gobierno de información </w:t>
            </w:r>
            <w:r w:rsidRPr="009A043C">
              <w:rPr>
                <w:rFonts w:ascii="Tahoma" w:eastAsia="Tahoma" w:hAnsi="Tahoma" w:cs="Tahoma"/>
                <w:sz w:val="18"/>
                <w:szCs w:val="18"/>
              </w:rPr>
              <w:t xml:space="preserve">en el proceso gestión integral de la información </w:t>
            </w:r>
            <w:r w:rsidRPr="009A043C">
              <w:rPr>
                <w:rFonts w:ascii="Tahoma" w:eastAsia="Tahoma" w:hAnsi="Tahoma" w:cs="Tahoma"/>
                <w:sz w:val="18"/>
                <w:szCs w:val="18"/>
                <w:lang w:val="es-ES"/>
              </w:rPr>
              <w:t>completada</w:t>
            </w:r>
          </w:p>
        </w:tc>
        <w:tc>
          <w:tcPr>
            <w:tcW w:w="156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231CA852" w14:textId="77777777" w:rsidR="00F657B4" w:rsidRPr="009A043C"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eastAsia="Tahoma" w:hAnsi="Tahoma" w:cs="Tahoma"/>
                <w:sz w:val="18"/>
                <w:szCs w:val="18"/>
                <w:lang w:val="es"/>
              </w:rPr>
            </w:pPr>
            <w:r w:rsidRPr="009A043C">
              <w:rPr>
                <w:rFonts w:ascii="Tahoma" w:eastAsia="Tahoma" w:hAnsi="Tahoma" w:cs="Tahoma"/>
                <w:sz w:val="18"/>
                <w:szCs w:val="18"/>
                <w:lang w:val="es"/>
              </w:rPr>
              <w:t>26 %</w:t>
            </w:r>
          </w:p>
        </w:tc>
        <w:tc>
          <w:tcPr>
            <w:tcW w:w="1559" w:type="dxa"/>
            <w:tcBorders>
              <w:top w:val="single" w:sz="8" w:space="0" w:color="C9C9C9" w:themeColor="accent3" w:themeTint="99"/>
              <w:left w:val="single" w:sz="8" w:space="0" w:color="C9C9C9" w:themeColor="accent3" w:themeTint="99"/>
              <w:bottom w:val="single" w:sz="8" w:space="0" w:color="C9C9C9" w:themeColor="accent3" w:themeTint="99"/>
              <w:right w:val="nil"/>
            </w:tcBorders>
          </w:tcPr>
          <w:p w14:paraId="1D72154D" w14:textId="77777777" w:rsidR="00F657B4" w:rsidRPr="009A043C"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Según lo planeado</w:t>
            </w:r>
          </w:p>
        </w:tc>
      </w:tr>
      <w:tr w:rsidR="00F657B4" w:rsidRPr="009A043C" w14:paraId="397CB2F0" w14:textId="77777777" w:rsidTr="00CA1E66">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670" w:type="dxa"/>
            <w:tcBorders>
              <w:top w:val="single" w:sz="8" w:space="0" w:color="C9C9C9" w:themeColor="accent3" w:themeTint="99"/>
              <w:left w:val="nil"/>
              <w:bottom w:val="single" w:sz="8" w:space="0" w:color="C9C9C9" w:themeColor="accent3" w:themeTint="99"/>
              <w:right w:val="single" w:sz="8" w:space="0" w:color="C9C9C9" w:themeColor="accent3" w:themeTint="99"/>
            </w:tcBorders>
            <w:vAlign w:val="center"/>
          </w:tcPr>
          <w:p w14:paraId="12D667DF" w14:textId="77777777" w:rsidR="00F657B4" w:rsidRPr="009A043C" w:rsidRDefault="00F657B4" w:rsidP="00F657B4">
            <w:pPr>
              <w:pStyle w:val="Prrafodelista"/>
              <w:numPr>
                <w:ilvl w:val="0"/>
                <w:numId w:val="34"/>
              </w:numPr>
              <w:rPr>
                <w:rFonts w:ascii="Tahoma" w:eastAsia="Tahoma" w:hAnsi="Tahoma" w:cs="Tahoma"/>
                <w:sz w:val="18"/>
                <w:szCs w:val="18"/>
              </w:rPr>
            </w:pPr>
            <w:r w:rsidRPr="009A043C">
              <w:rPr>
                <w:rFonts w:ascii="Tahoma" w:eastAsia="Tahoma" w:hAnsi="Tahoma" w:cs="Tahoma"/>
                <w:sz w:val="18"/>
                <w:szCs w:val="18"/>
              </w:rPr>
              <w:t>Implementación en el modelo de gobierno de los datos de referencia finalizada</w:t>
            </w:r>
          </w:p>
        </w:tc>
        <w:tc>
          <w:tcPr>
            <w:tcW w:w="156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465B8152" w14:textId="77777777" w:rsidR="00F657B4" w:rsidRPr="009A043C"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sidRPr="009A043C">
              <w:rPr>
                <w:rFonts w:ascii="Tahoma" w:eastAsia="Tahoma" w:hAnsi="Tahoma" w:cs="Tahoma"/>
                <w:sz w:val="18"/>
                <w:szCs w:val="18"/>
                <w:lang w:val="es"/>
              </w:rPr>
              <w:t>19 %</w:t>
            </w:r>
          </w:p>
        </w:tc>
        <w:tc>
          <w:tcPr>
            <w:tcW w:w="1559" w:type="dxa"/>
            <w:tcBorders>
              <w:top w:val="single" w:sz="8" w:space="0" w:color="C9C9C9" w:themeColor="accent3" w:themeTint="99"/>
              <w:left w:val="single" w:sz="8" w:space="0" w:color="C9C9C9" w:themeColor="accent3" w:themeTint="99"/>
              <w:bottom w:val="single" w:sz="8" w:space="0" w:color="C9C9C9" w:themeColor="accent3" w:themeTint="99"/>
              <w:right w:val="nil"/>
            </w:tcBorders>
          </w:tcPr>
          <w:p w14:paraId="3F7D002E" w14:textId="77777777" w:rsidR="00F657B4" w:rsidRPr="009A043C"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Según lo planeado</w:t>
            </w:r>
          </w:p>
        </w:tc>
      </w:tr>
      <w:tr w:rsidR="00F657B4" w:rsidRPr="009A043C" w14:paraId="09403AD4" w14:textId="77777777" w:rsidTr="00CA1E66">
        <w:trPr>
          <w:trHeight w:val="369"/>
        </w:trPr>
        <w:tc>
          <w:tcPr>
            <w:cnfStyle w:val="001000000000" w:firstRow="0" w:lastRow="0" w:firstColumn="1" w:lastColumn="0" w:oddVBand="0" w:evenVBand="0" w:oddHBand="0" w:evenHBand="0" w:firstRowFirstColumn="0" w:firstRowLastColumn="0" w:lastRowFirstColumn="0" w:lastRowLastColumn="0"/>
            <w:tcW w:w="5670" w:type="dxa"/>
            <w:tcBorders>
              <w:top w:val="single" w:sz="8" w:space="0" w:color="C9C9C9" w:themeColor="accent3" w:themeTint="99"/>
              <w:left w:val="nil"/>
              <w:bottom w:val="single" w:sz="8" w:space="0" w:color="C9C9C9" w:themeColor="accent3" w:themeTint="99"/>
              <w:right w:val="single" w:sz="8" w:space="0" w:color="C9C9C9" w:themeColor="accent3" w:themeTint="99"/>
            </w:tcBorders>
            <w:vAlign w:val="center"/>
          </w:tcPr>
          <w:p w14:paraId="7FE96CF0" w14:textId="77777777" w:rsidR="00F657B4" w:rsidRPr="009A043C" w:rsidRDefault="00F657B4" w:rsidP="00F657B4">
            <w:pPr>
              <w:pStyle w:val="Prrafodelista"/>
              <w:numPr>
                <w:ilvl w:val="0"/>
                <w:numId w:val="34"/>
              </w:numPr>
              <w:rPr>
                <w:rFonts w:ascii="Tahoma" w:eastAsia="Tahoma" w:hAnsi="Tahoma" w:cs="Tahoma"/>
                <w:sz w:val="18"/>
                <w:szCs w:val="18"/>
                <w:lang w:val="es-ES"/>
              </w:rPr>
            </w:pPr>
            <w:r w:rsidRPr="009A043C">
              <w:rPr>
                <w:rFonts w:ascii="Tahoma" w:eastAsia="Tahoma" w:hAnsi="Tahoma" w:cs="Tahoma"/>
                <w:sz w:val="18"/>
                <w:szCs w:val="18"/>
                <w:lang w:val="es-ES"/>
              </w:rPr>
              <w:t>Plan de cultura y gestión del cambio Ejecutado</w:t>
            </w:r>
          </w:p>
          <w:p w14:paraId="39052587" w14:textId="77777777" w:rsidR="00F657B4" w:rsidRPr="009A043C" w:rsidRDefault="00F657B4" w:rsidP="00CA1E66">
            <w:pPr>
              <w:pStyle w:val="Prrafodelista"/>
              <w:ind w:left="360"/>
              <w:rPr>
                <w:rFonts w:ascii="Tahoma" w:eastAsia="Tahoma" w:hAnsi="Tahoma" w:cs="Tahoma"/>
                <w:sz w:val="18"/>
                <w:szCs w:val="18"/>
                <w:lang w:val="es-ES"/>
              </w:rPr>
            </w:pPr>
          </w:p>
        </w:tc>
        <w:tc>
          <w:tcPr>
            <w:tcW w:w="156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157D8D14" w14:textId="77777777" w:rsidR="00F657B4" w:rsidRPr="009A043C"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eastAsia="Tahoma" w:hAnsi="Tahoma" w:cs="Tahoma"/>
                <w:sz w:val="18"/>
                <w:szCs w:val="18"/>
                <w:lang w:val="es"/>
              </w:rPr>
            </w:pPr>
            <w:r w:rsidRPr="009A043C">
              <w:rPr>
                <w:rFonts w:ascii="Tahoma" w:eastAsia="Tahoma" w:hAnsi="Tahoma" w:cs="Tahoma"/>
                <w:sz w:val="18"/>
                <w:szCs w:val="18"/>
                <w:lang w:val="es"/>
              </w:rPr>
              <w:t>25%</w:t>
            </w:r>
          </w:p>
        </w:tc>
        <w:tc>
          <w:tcPr>
            <w:tcW w:w="1559" w:type="dxa"/>
            <w:tcBorders>
              <w:top w:val="single" w:sz="8" w:space="0" w:color="C9C9C9" w:themeColor="accent3" w:themeTint="99"/>
              <w:left w:val="single" w:sz="8" w:space="0" w:color="C9C9C9" w:themeColor="accent3" w:themeTint="99"/>
              <w:bottom w:val="single" w:sz="8" w:space="0" w:color="C9C9C9" w:themeColor="accent3" w:themeTint="99"/>
              <w:right w:val="nil"/>
            </w:tcBorders>
          </w:tcPr>
          <w:p w14:paraId="0C99F45D" w14:textId="77777777" w:rsidR="00F657B4" w:rsidRPr="009A043C"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Según lo planeado</w:t>
            </w:r>
          </w:p>
        </w:tc>
      </w:tr>
    </w:tbl>
    <w:p w14:paraId="001D7C7C" w14:textId="77777777" w:rsidR="00F657B4" w:rsidRPr="009A043C" w:rsidRDefault="00F657B4" w:rsidP="00F657B4">
      <w:pPr>
        <w:rPr>
          <w:rFonts w:ascii="Tahoma" w:eastAsia="Tahoma" w:hAnsi="Tahoma" w:cs="Tahoma"/>
          <w:sz w:val="22"/>
          <w:szCs w:val="22"/>
        </w:rPr>
      </w:pPr>
    </w:p>
    <w:p w14:paraId="063D4DA2" w14:textId="77777777" w:rsidR="00F657B4" w:rsidRPr="009A043C" w:rsidRDefault="00F657B4" w:rsidP="00F657B4">
      <w:pPr>
        <w:rPr>
          <w:rFonts w:ascii="Tahoma" w:eastAsia="Tahoma" w:hAnsi="Tahoma" w:cs="Tahoma"/>
          <w:sz w:val="22"/>
          <w:szCs w:val="22"/>
        </w:rPr>
      </w:pPr>
      <w:r w:rsidRPr="009A043C">
        <w:rPr>
          <w:rFonts w:ascii="Tahoma" w:eastAsia="Tahoma" w:hAnsi="Tahoma" w:cs="Tahoma"/>
          <w:sz w:val="22"/>
          <w:szCs w:val="22"/>
        </w:rPr>
        <w:t>El indicador de eficiencia en costos presentó un resultado de 1.02 y el de eficiencia en cronogr</w:t>
      </w:r>
      <w:r>
        <w:rPr>
          <w:rFonts w:ascii="Tahoma" w:eastAsia="Tahoma" w:hAnsi="Tahoma" w:cs="Tahoma"/>
          <w:sz w:val="22"/>
          <w:szCs w:val="22"/>
        </w:rPr>
        <w:t>a</w:t>
      </w:r>
      <w:r w:rsidRPr="009A043C">
        <w:rPr>
          <w:rFonts w:ascii="Tahoma" w:eastAsia="Tahoma" w:hAnsi="Tahoma" w:cs="Tahoma"/>
          <w:sz w:val="22"/>
          <w:szCs w:val="22"/>
        </w:rPr>
        <w:t xml:space="preserve">ma en 1.00. La eficiencia en costos obedece a optimizaciones en los recursos internos y en contrataciones. </w:t>
      </w:r>
    </w:p>
    <w:p w14:paraId="78D7F63F" w14:textId="77777777" w:rsidR="00F657B4" w:rsidRDefault="00F657B4" w:rsidP="00F657B4">
      <w:pPr>
        <w:rPr>
          <w:rFonts w:ascii="Tahoma" w:hAnsi="Tahoma" w:cs="Tahoma"/>
          <w:sz w:val="22"/>
          <w:szCs w:val="22"/>
        </w:rPr>
      </w:pPr>
      <w:r w:rsidRPr="000C19BF">
        <w:rPr>
          <w:rFonts w:ascii="Tahoma" w:hAnsi="Tahoma" w:cs="Tahoma"/>
          <w:sz w:val="22"/>
          <w:szCs w:val="22"/>
        </w:rPr>
        <w:t xml:space="preserve">A la fecha el riesgo </w:t>
      </w:r>
      <w:r w:rsidRPr="000C19BF">
        <w:rPr>
          <w:rFonts w:ascii="Tahoma" w:hAnsi="Tahoma" w:cs="Tahoma"/>
          <w:b/>
          <w:sz w:val="22"/>
          <w:szCs w:val="22"/>
        </w:rPr>
        <w:t xml:space="preserve">Fallas de control en el desarrollo de herramientas para el intercambio y transformación de información entre aplicaciones </w:t>
      </w:r>
      <w:r w:rsidRPr="000C19BF">
        <w:rPr>
          <w:rFonts w:ascii="Tahoma" w:hAnsi="Tahoma" w:cs="Tahoma"/>
          <w:sz w:val="22"/>
          <w:szCs w:val="22"/>
        </w:rPr>
        <w:t>se</w:t>
      </w:r>
      <w:r w:rsidRPr="000C19BF">
        <w:rPr>
          <w:rFonts w:ascii="Tahoma" w:hAnsi="Tahoma" w:cs="Tahoma"/>
          <w:b/>
          <w:sz w:val="22"/>
          <w:szCs w:val="22"/>
        </w:rPr>
        <w:t xml:space="preserve"> </w:t>
      </w:r>
      <w:r w:rsidRPr="000C19BF">
        <w:rPr>
          <w:rFonts w:ascii="Tahoma" w:hAnsi="Tahoma" w:cs="Tahoma"/>
          <w:sz w:val="22"/>
          <w:szCs w:val="22"/>
        </w:rPr>
        <w:t xml:space="preserve">mantiene en naranja (perfil tolerable), hasta </w:t>
      </w:r>
      <w:r>
        <w:rPr>
          <w:rFonts w:ascii="Tahoma" w:hAnsi="Tahoma" w:cs="Tahoma"/>
          <w:sz w:val="22"/>
          <w:szCs w:val="22"/>
        </w:rPr>
        <w:t>completar la implementación de los</w:t>
      </w:r>
      <w:r w:rsidRPr="000C19BF">
        <w:rPr>
          <w:rFonts w:ascii="Tahoma" w:hAnsi="Tahoma" w:cs="Tahoma"/>
          <w:sz w:val="22"/>
          <w:szCs w:val="22"/>
        </w:rPr>
        <w:t xml:space="preserve"> control</w:t>
      </w:r>
      <w:r>
        <w:rPr>
          <w:rFonts w:ascii="Tahoma" w:hAnsi="Tahoma" w:cs="Tahoma"/>
          <w:sz w:val="22"/>
          <w:szCs w:val="22"/>
        </w:rPr>
        <w:t>es</w:t>
      </w:r>
      <w:r w:rsidRPr="000C19BF">
        <w:rPr>
          <w:rFonts w:ascii="Tahoma" w:hAnsi="Tahoma" w:cs="Tahoma"/>
          <w:sz w:val="22"/>
          <w:szCs w:val="22"/>
        </w:rPr>
        <w:t xml:space="preserve"> sobre estas </w:t>
      </w:r>
      <w:r w:rsidRPr="00572DC0">
        <w:rPr>
          <w:rFonts w:ascii="Tahoma" w:hAnsi="Tahoma" w:cs="Tahoma"/>
          <w:sz w:val="22"/>
          <w:szCs w:val="22"/>
        </w:rPr>
        <w:t>herramientas. El</w:t>
      </w:r>
      <w:r w:rsidRPr="009A043C">
        <w:rPr>
          <w:rFonts w:ascii="Tahoma" w:hAnsi="Tahoma" w:cs="Tahoma"/>
          <w:sz w:val="22"/>
          <w:szCs w:val="22"/>
        </w:rPr>
        <w:t xml:space="preserve"> detalle de los riesgos más relevantes del programa puede ser consultado en el anexo.</w:t>
      </w:r>
    </w:p>
    <w:p w14:paraId="100ED885" w14:textId="77777777" w:rsidR="00F657B4" w:rsidRDefault="00F657B4" w:rsidP="00F657B4">
      <w:pPr>
        <w:tabs>
          <w:tab w:val="left" w:pos="8505"/>
        </w:tabs>
        <w:rPr>
          <w:rFonts w:ascii="Tahoma" w:eastAsia="Arial" w:hAnsi="Tahoma" w:cs="Tahoma"/>
          <w:sz w:val="22"/>
          <w:szCs w:val="22"/>
          <w:lang w:eastAsia="es-CO"/>
        </w:rPr>
      </w:pPr>
    </w:p>
    <w:p w14:paraId="24951CCB" w14:textId="77777777" w:rsidR="00F657B4" w:rsidRPr="00622E03" w:rsidRDefault="00F657B4" w:rsidP="00622E03">
      <w:pPr>
        <w:pStyle w:val="Ttulo2"/>
        <w:numPr>
          <w:ilvl w:val="2"/>
          <w:numId w:val="45"/>
        </w:numPr>
        <w:ind w:right="140"/>
        <w:jc w:val="both"/>
        <w:rPr>
          <w:rFonts w:ascii="Tahoma" w:hAnsi="Tahoma" w:cs="Tahoma"/>
          <w:i w:val="0"/>
          <w:iCs w:val="0"/>
          <w:color w:val="404040" w:themeColor="text1" w:themeTint="BF"/>
          <w:sz w:val="32"/>
          <w:szCs w:val="32"/>
        </w:rPr>
      </w:pPr>
      <w:bookmarkStart w:id="10" w:name="_Toc132873399"/>
      <w:r w:rsidRPr="00E24CC2">
        <w:rPr>
          <w:rFonts w:ascii="Tahoma" w:hAnsi="Tahoma" w:cs="Tahoma"/>
          <w:i w:val="0"/>
          <w:iCs w:val="0"/>
          <w:color w:val="404040" w:themeColor="text1" w:themeTint="BF"/>
        </w:rPr>
        <w:t>Proyecto Sistema de Información de la</w:t>
      </w:r>
      <w:r w:rsidRPr="00622E03">
        <w:rPr>
          <w:rFonts w:ascii="Tahoma" w:hAnsi="Tahoma" w:cs="Tahoma"/>
          <w:i w:val="0"/>
          <w:iCs w:val="0"/>
          <w:color w:val="404040" w:themeColor="text1" w:themeTint="BF"/>
          <w:sz w:val="32"/>
          <w:szCs w:val="32"/>
        </w:rPr>
        <w:t xml:space="preserve"> </w:t>
      </w:r>
      <w:r w:rsidRPr="00E24CC2">
        <w:rPr>
          <w:rFonts w:ascii="Tahoma" w:hAnsi="Tahoma" w:cs="Tahoma"/>
          <w:i w:val="0"/>
          <w:iCs w:val="0"/>
          <w:color w:val="404040" w:themeColor="text1" w:themeTint="BF"/>
        </w:rPr>
        <w:t>Operación</w:t>
      </w:r>
      <w:r w:rsidRPr="00622E03">
        <w:rPr>
          <w:rFonts w:ascii="Tahoma" w:hAnsi="Tahoma" w:cs="Tahoma"/>
          <w:i w:val="0"/>
          <w:iCs w:val="0"/>
          <w:color w:val="404040" w:themeColor="text1" w:themeTint="BF"/>
          <w:sz w:val="32"/>
          <w:szCs w:val="32"/>
        </w:rPr>
        <w:t>​</w:t>
      </w:r>
      <w:bookmarkEnd w:id="10"/>
    </w:p>
    <w:p w14:paraId="077E4D40" w14:textId="77777777" w:rsidR="00F657B4" w:rsidRPr="009A043C" w:rsidRDefault="00F657B4" w:rsidP="00F657B4">
      <w:pPr>
        <w:pStyle w:val="Prrafodelista"/>
        <w:rPr>
          <w:rFonts w:ascii="Arial" w:hAnsi="Arial" w:cs="Arial"/>
          <w:b/>
        </w:rPr>
      </w:pPr>
    </w:p>
    <w:p w14:paraId="136637E4" w14:textId="54C684B3" w:rsidR="00F657B4" w:rsidRDefault="00F657B4" w:rsidP="00F657B4">
      <w:pPr>
        <w:pStyle w:val="Prrafodelista"/>
        <w:ind w:left="0"/>
        <w:jc w:val="both"/>
        <w:rPr>
          <w:rFonts w:ascii="Tahoma" w:eastAsia="Arial" w:hAnsi="Tahoma" w:cs="Tahoma"/>
          <w:sz w:val="22"/>
          <w:szCs w:val="20"/>
        </w:rPr>
      </w:pPr>
      <w:r w:rsidRPr="009A043C">
        <w:rPr>
          <w:rFonts w:ascii="Tahoma" w:eastAsia="Arial" w:hAnsi="Tahoma" w:cs="Tahoma"/>
          <w:sz w:val="22"/>
          <w:szCs w:val="20"/>
        </w:rPr>
        <w:t xml:space="preserve">El objetivo de este proyecto en 2023, en ejecución como parte del programa de proyectos POPA (Optimización de Aplicaciones) desde el año 2019, es la actualización del Sistema Integrado de Operación – </w:t>
      </w:r>
      <w:proofErr w:type="spellStart"/>
      <w:r w:rsidRPr="009A043C">
        <w:rPr>
          <w:rFonts w:ascii="Tahoma" w:eastAsia="Arial" w:hAnsi="Tahoma" w:cs="Tahoma"/>
          <w:sz w:val="22"/>
          <w:szCs w:val="20"/>
        </w:rPr>
        <w:t>SIO</w:t>
      </w:r>
      <w:proofErr w:type="spellEnd"/>
      <w:r>
        <w:rPr>
          <w:rFonts w:ascii="Tahoma" w:eastAsia="Arial" w:hAnsi="Tahoma" w:cs="Tahoma"/>
          <w:sz w:val="22"/>
          <w:szCs w:val="20"/>
        </w:rPr>
        <w:t>-</w:t>
      </w:r>
      <w:r w:rsidRPr="009A043C">
        <w:rPr>
          <w:rFonts w:ascii="Tahoma" w:eastAsia="Arial" w:hAnsi="Tahoma" w:cs="Tahoma"/>
          <w:sz w:val="22"/>
          <w:szCs w:val="20"/>
        </w:rPr>
        <w:t xml:space="preserve">, para disminuir riesgos por obsolescencia tecnológica y mejorar la seguridad, oportunidad y calidad de los procesos la Coordinación de la Operación del SIN y mejorar la experiencia de usuario de estas aplicaciones para los agentes del mercado. </w:t>
      </w:r>
    </w:p>
    <w:p w14:paraId="5EDDAECD" w14:textId="77777777" w:rsidR="00377FE2" w:rsidRPr="009A043C" w:rsidRDefault="00377FE2" w:rsidP="00F657B4">
      <w:pPr>
        <w:pStyle w:val="Prrafodelista"/>
        <w:ind w:left="0"/>
        <w:jc w:val="both"/>
        <w:rPr>
          <w:rFonts w:ascii="Tahoma" w:eastAsia="Arial" w:hAnsi="Tahoma" w:cs="Tahoma"/>
          <w:szCs w:val="22"/>
        </w:rPr>
      </w:pPr>
    </w:p>
    <w:p w14:paraId="537ADCAD" w14:textId="77777777" w:rsidR="00F657B4" w:rsidRPr="009A043C" w:rsidRDefault="00F657B4" w:rsidP="00F657B4">
      <w:pPr>
        <w:tabs>
          <w:tab w:val="left" w:pos="9072"/>
        </w:tabs>
        <w:spacing w:after="160" w:line="259" w:lineRule="auto"/>
        <w:rPr>
          <w:rFonts w:ascii="Tahoma" w:eastAsia="Tahoma" w:hAnsi="Tahoma" w:cs="Tahoma"/>
          <w:b/>
          <w:sz w:val="22"/>
          <w:szCs w:val="22"/>
          <w:lang w:val="es"/>
        </w:rPr>
      </w:pPr>
      <w:r w:rsidRPr="009A043C">
        <w:rPr>
          <w:rFonts w:ascii="Tahoma" w:eastAsia="Tahoma" w:hAnsi="Tahoma" w:cs="Tahoma"/>
          <w:b/>
          <w:sz w:val="22"/>
          <w:szCs w:val="22"/>
          <w:lang w:val="es"/>
        </w:rPr>
        <w:t>Estado del proyecto:</w:t>
      </w:r>
    </w:p>
    <w:p w14:paraId="2B70B131" w14:textId="77777777" w:rsidR="00F657B4" w:rsidRPr="009A043C" w:rsidRDefault="00F657B4" w:rsidP="00F657B4">
      <w:pPr>
        <w:rPr>
          <w:rFonts w:ascii="Tahoma" w:eastAsia="Tahoma" w:hAnsi="Tahoma" w:cs="Tahoma"/>
          <w:sz w:val="22"/>
          <w:szCs w:val="22"/>
          <w:lang w:val="es"/>
        </w:rPr>
      </w:pPr>
      <w:r w:rsidRPr="009A043C">
        <w:rPr>
          <w:rFonts w:ascii="Tahoma" w:eastAsia="Tahoma" w:hAnsi="Tahoma" w:cs="Tahoma"/>
          <w:sz w:val="22"/>
          <w:szCs w:val="22"/>
          <w:lang w:val="es"/>
        </w:rPr>
        <w:t>El avance de los hitos matriculados en la primera fase se presenta a continuación:</w:t>
      </w:r>
    </w:p>
    <w:tbl>
      <w:tblPr>
        <w:tblStyle w:val="Tablaconcuadrcula2-nfasis3"/>
        <w:tblW w:w="0" w:type="auto"/>
        <w:tblLayout w:type="fixed"/>
        <w:tblLook w:val="04A0" w:firstRow="1" w:lastRow="0" w:firstColumn="1" w:lastColumn="0" w:noHBand="0" w:noVBand="1"/>
      </w:tblPr>
      <w:tblGrid>
        <w:gridCol w:w="5670"/>
        <w:gridCol w:w="1560"/>
        <w:gridCol w:w="1559"/>
      </w:tblGrid>
      <w:tr w:rsidR="00F657B4" w:rsidRPr="009A043C" w14:paraId="18AA2D02" w14:textId="77777777" w:rsidTr="00CA1E6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vAlign w:val="center"/>
          </w:tcPr>
          <w:p w14:paraId="1D4A5E33" w14:textId="77777777" w:rsidR="00F657B4" w:rsidRPr="009A043C" w:rsidRDefault="00F657B4" w:rsidP="00CA1E66">
            <w:pPr>
              <w:jc w:val="center"/>
              <w:rPr>
                <w:rFonts w:ascii="Tahoma" w:eastAsia="Tahoma" w:hAnsi="Tahoma" w:cs="Tahoma"/>
                <w:sz w:val="18"/>
                <w:szCs w:val="18"/>
                <w:lang w:val="es"/>
              </w:rPr>
            </w:pPr>
            <w:r w:rsidRPr="009A043C">
              <w:rPr>
                <w:rFonts w:ascii="Tahoma" w:eastAsia="Tahoma" w:hAnsi="Tahoma" w:cs="Tahoma"/>
                <w:sz w:val="18"/>
                <w:szCs w:val="18"/>
                <w:lang w:val="es"/>
              </w:rPr>
              <w:t>Hito</w:t>
            </w:r>
          </w:p>
        </w:tc>
        <w:tc>
          <w:tcPr>
            <w:tcW w:w="1560" w:type="dxa"/>
            <w:vAlign w:val="center"/>
          </w:tcPr>
          <w:p w14:paraId="490C833F" w14:textId="77777777" w:rsidR="00F657B4" w:rsidRPr="009A043C"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eastAsia="Tahoma" w:hAnsi="Tahoma" w:cs="Tahoma"/>
                <w:b w:val="0"/>
                <w:bCs w:val="0"/>
                <w:sz w:val="18"/>
                <w:szCs w:val="18"/>
                <w:lang w:val="es"/>
              </w:rPr>
            </w:pPr>
            <w:r w:rsidRPr="009A043C">
              <w:rPr>
                <w:rFonts w:ascii="Tahoma" w:eastAsia="Tahoma" w:hAnsi="Tahoma" w:cs="Tahoma"/>
                <w:sz w:val="18"/>
                <w:szCs w:val="18"/>
                <w:lang w:val="es"/>
              </w:rPr>
              <w:t>Avance Real</w:t>
            </w:r>
          </w:p>
        </w:tc>
        <w:tc>
          <w:tcPr>
            <w:tcW w:w="1559" w:type="dxa"/>
            <w:tcBorders>
              <w:right w:val="nil"/>
            </w:tcBorders>
            <w:vAlign w:val="center"/>
          </w:tcPr>
          <w:p w14:paraId="0013F4FD" w14:textId="77777777" w:rsidR="00F657B4" w:rsidRPr="009A043C"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eastAsia="Tahoma" w:hAnsi="Tahoma" w:cs="Tahoma"/>
                <w:b w:val="0"/>
                <w:bCs w:val="0"/>
                <w:sz w:val="18"/>
                <w:szCs w:val="18"/>
                <w:lang w:val="es"/>
              </w:rPr>
            </w:pPr>
            <w:r w:rsidRPr="009A043C">
              <w:rPr>
                <w:rFonts w:ascii="Tahoma" w:eastAsia="Tahoma" w:hAnsi="Tahoma" w:cs="Tahoma"/>
                <w:sz w:val="18"/>
                <w:szCs w:val="18"/>
                <w:lang w:val="es"/>
              </w:rPr>
              <w:t>Comentario</w:t>
            </w:r>
          </w:p>
        </w:tc>
      </w:tr>
      <w:tr w:rsidR="00F657B4" w:rsidRPr="009A043C" w14:paraId="40277975" w14:textId="77777777" w:rsidTr="00CA1E66">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670" w:type="dxa"/>
            <w:tcBorders>
              <w:top w:val="single" w:sz="8" w:space="0" w:color="C9C9C9" w:themeColor="accent3" w:themeTint="99"/>
              <w:left w:val="nil"/>
              <w:bottom w:val="single" w:sz="8" w:space="0" w:color="C9C9C9" w:themeColor="accent3" w:themeTint="99"/>
              <w:right w:val="single" w:sz="8" w:space="0" w:color="C9C9C9" w:themeColor="accent3" w:themeTint="99"/>
            </w:tcBorders>
          </w:tcPr>
          <w:p w14:paraId="538D67D0" w14:textId="77777777" w:rsidR="00F657B4" w:rsidRPr="009A043C" w:rsidRDefault="00F657B4" w:rsidP="00F657B4">
            <w:pPr>
              <w:pStyle w:val="Prrafodelista"/>
              <w:numPr>
                <w:ilvl w:val="0"/>
                <w:numId w:val="34"/>
              </w:numPr>
              <w:tabs>
                <w:tab w:val="left" w:pos="657"/>
              </w:tabs>
              <w:rPr>
                <w:rFonts w:ascii="Tahoma" w:eastAsia="Tahoma" w:hAnsi="Tahoma" w:cs="Tahoma"/>
                <w:color w:val="000000" w:themeColor="text1"/>
                <w:kern w:val="24"/>
                <w:sz w:val="32"/>
                <w:szCs w:val="32"/>
              </w:rPr>
            </w:pPr>
            <w:r w:rsidRPr="009A043C">
              <w:rPr>
                <w:rFonts w:ascii="Tahoma" w:eastAsia="Tahoma" w:hAnsi="Tahoma" w:cs="Tahoma"/>
                <w:color w:val="3B3C3E"/>
                <w:sz w:val="32"/>
                <w:szCs w:val="32"/>
                <w:vertAlign w:val="superscript"/>
              </w:rPr>
              <w:t xml:space="preserve">Poner en Operación el módulo de </w:t>
            </w:r>
            <w:proofErr w:type="spellStart"/>
            <w:r w:rsidRPr="009A043C">
              <w:rPr>
                <w:rFonts w:ascii="Tahoma" w:eastAsia="Tahoma" w:hAnsi="Tahoma" w:cs="Tahoma"/>
                <w:color w:val="3B3C3E"/>
                <w:sz w:val="32"/>
                <w:szCs w:val="32"/>
                <w:vertAlign w:val="superscript"/>
              </w:rPr>
              <w:t>SIO</w:t>
            </w:r>
            <w:proofErr w:type="spellEnd"/>
            <w:r w:rsidRPr="009A043C">
              <w:rPr>
                <w:rFonts w:ascii="Tahoma" w:eastAsia="Tahoma" w:hAnsi="Tahoma" w:cs="Tahoma"/>
                <w:color w:val="3B3C3E"/>
                <w:sz w:val="32"/>
                <w:szCs w:val="32"/>
                <w:vertAlign w:val="superscript"/>
              </w:rPr>
              <w:t xml:space="preserve"> Mantenimientos</w:t>
            </w:r>
          </w:p>
        </w:tc>
        <w:tc>
          <w:tcPr>
            <w:tcW w:w="156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72D485FF" w14:textId="77777777" w:rsidR="00F657B4" w:rsidRPr="009A043C"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sidRPr="009A043C">
              <w:rPr>
                <w:rFonts w:ascii="Tahoma" w:eastAsia="Tahoma" w:hAnsi="Tahoma" w:cs="Tahoma"/>
                <w:sz w:val="18"/>
                <w:szCs w:val="18"/>
                <w:lang w:val="es"/>
              </w:rPr>
              <w:t>99%</w:t>
            </w:r>
          </w:p>
        </w:tc>
        <w:tc>
          <w:tcPr>
            <w:tcW w:w="1559" w:type="dxa"/>
            <w:tcBorders>
              <w:top w:val="single" w:sz="8" w:space="0" w:color="C9C9C9" w:themeColor="accent3" w:themeTint="99"/>
              <w:left w:val="single" w:sz="8" w:space="0" w:color="C9C9C9" w:themeColor="accent3" w:themeTint="99"/>
              <w:bottom w:val="single" w:sz="8" w:space="0" w:color="C9C9C9" w:themeColor="accent3" w:themeTint="99"/>
              <w:right w:val="nil"/>
            </w:tcBorders>
          </w:tcPr>
          <w:p w14:paraId="5E2583CB" w14:textId="77777777" w:rsidR="00F657B4"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Según lo planeado</w:t>
            </w:r>
          </w:p>
          <w:p w14:paraId="603DDBD6" w14:textId="77777777" w:rsidR="00F657B4" w:rsidRPr="009A043C"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 finalizan las tareas en abril</w:t>
            </w:r>
          </w:p>
        </w:tc>
      </w:tr>
    </w:tbl>
    <w:p w14:paraId="456B59BE" w14:textId="77777777" w:rsidR="00F657B4" w:rsidRPr="009A043C" w:rsidRDefault="00F657B4" w:rsidP="00F657B4">
      <w:pPr>
        <w:tabs>
          <w:tab w:val="left" w:pos="8505"/>
        </w:tabs>
        <w:rPr>
          <w:rFonts w:ascii="Tahoma" w:eastAsia="Tahoma" w:hAnsi="Tahoma" w:cs="Tahoma"/>
          <w:sz w:val="22"/>
        </w:rPr>
      </w:pPr>
    </w:p>
    <w:p w14:paraId="425E9881" w14:textId="77777777" w:rsidR="00F657B4" w:rsidRPr="009A043C" w:rsidRDefault="00F657B4" w:rsidP="00F657B4">
      <w:pPr>
        <w:tabs>
          <w:tab w:val="left" w:pos="8505"/>
        </w:tabs>
        <w:rPr>
          <w:rFonts w:ascii="Tahoma" w:hAnsi="Tahoma" w:cs="Tahoma"/>
          <w:sz w:val="22"/>
        </w:rPr>
      </w:pPr>
      <w:r w:rsidRPr="009A043C">
        <w:rPr>
          <w:rFonts w:ascii="Tahoma" w:hAnsi="Tahoma" w:cs="Tahoma"/>
          <w:sz w:val="22"/>
        </w:rPr>
        <w:t xml:space="preserve">El indicador de eficiencia en costos presentó un resultado de 1.01 y el de eficiencia en cronograma de 1.04. </w:t>
      </w:r>
    </w:p>
    <w:p w14:paraId="420D5578" w14:textId="77777777" w:rsidR="00F657B4" w:rsidRPr="009A043C" w:rsidRDefault="00F657B4" w:rsidP="00F657B4">
      <w:pPr>
        <w:pStyle w:val="Prrafodelista"/>
        <w:ind w:left="0"/>
        <w:jc w:val="both"/>
        <w:rPr>
          <w:rFonts w:ascii="Tahoma" w:hAnsi="Tahoma" w:cs="Tahoma"/>
          <w:sz w:val="22"/>
          <w:szCs w:val="22"/>
        </w:rPr>
      </w:pPr>
      <w:r w:rsidRPr="009A043C">
        <w:rPr>
          <w:rFonts w:ascii="Tahoma" w:hAnsi="Tahoma" w:cs="Tahoma"/>
          <w:sz w:val="22"/>
          <w:szCs w:val="22"/>
        </w:rPr>
        <w:t>Se espera la entrada en operación del módulo de mantenimientos para el 23 de abril de 2023.</w:t>
      </w:r>
    </w:p>
    <w:p w14:paraId="1494B6CF" w14:textId="77777777" w:rsidR="00F657B4" w:rsidRPr="009A043C" w:rsidRDefault="00F657B4" w:rsidP="00F657B4">
      <w:pPr>
        <w:pStyle w:val="Prrafodelista"/>
        <w:ind w:left="0"/>
        <w:jc w:val="both"/>
        <w:rPr>
          <w:rFonts w:ascii="Tahoma" w:hAnsi="Tahoma" w:cs="Tahoma"/>
          <w:sz w:val="22"/>
          <w:szCs w:val="22"/>
        </w:rPr>
      </w:pPr>
    </w:p>
    <w:p w14:paraId="2835F15A" w14:textId="77777777" w:rsidR="00F657B4" w:rsidRPr="009A043C" w:rsidRDefault="00F657B4" w:rsidP="00F657B4">
      <w:pPr>
        <w:pStyle w:val="Prrafodelista"/>
        <w:ind w:left="0"/>
        <w:jc w:val="both"/>
        <w:rPr>
          <w:rFonts w:ascii="Tahoma" w:hAnsi="Tahoma" w:cs="Tahoma"/>
          <w:sz w:val="22"/>
          <w:szCs w:val="22"/>
        </w:rPr>
      </w:pPr>
      <w:r w:rsidRPr="009A043C">
        <w:rPr>
          <w:rFonts w:ascii="Tahoma" w:hAnsi="Tahoma" w:cs="Tahoma"/>
          <w:sz w:val="22"/>
          <w:szCs w:val="22"/>
        </w:rPr>
        <w:t xml:space="preserve">Para poner en operación el módulo de Operaciones y lograr la estabilización integral de </w:t>
      </w:r>
      <w:proofErr w:type="spellStart"/>
      <w:r w:rsidRPr="009A043C">
        <w:rPr>
          <w:rFonts w:ascii="Tahoma" w:hAnsi="Tahoma" w:cs="Tahoma"/>
          <w:sz w:val="22"/>
          <w:szCs w:val="22"/>
        </w:rPr>
        <w:t>SIO</w:t>
      </w:r>
      <w:proofErr w:type="spellEnd"/>
      <w:r w:rsidRPr="009A043C">
        <w:rPr>
          <w:rFonts w:ascii="Tahoma" w:hAnsi="Tahoma" w:cs="Tahoma"/>
          <w:sz w:val="22"/>
          <w:szCs w:val="22"/>
        </w:rPr>
        <w:t xml:space="preserve"> se estima que se requerirá un presupuesto mayor al planeado</w:t>
      </w:r>
      <w:r>
        <w:rPr>
          <w:rFonts w:ascii="Tahoma" w:hAnsi="Tahoma" w:cs="Tahoma"/>
          <w:sz w:val="22"/>
          <w:szCs w:val="22"/>
        </w:rPr>
        <w:t xml:space="preserve"> debido a actividades de migración que requieren mayor esfuerzo al identificado inicialmente.</w:t>
      </w:r>
    </w:p>
    <w:p w14:paraId="3878CE7B" w14:textId="77777777" w:rsidR="00F657B4" w:rsidRPr="009A043C" w:rsidRDefault="00F657B4" w:rsidP="00F657B4">
      <w:pPr>
        <w:pStyle w:val="Prrafodelista"/>
        <w:ind w:left="0"/>
        <w:jc w:val="both"/>
        <w:rPr>
          <w:rFonts w:ascii="Tahoma" w:hAnsi="Tahoma" w:cs="Tahoma"/>
          <w:sz w:val="22"/>
          <w:szCs w:val="22"/>
        </w:rPr>
      </w:pPr>
    </w:p>
    <w:p w14:paraId="0D9614C9" w14:textId="5FDB2E6F" w:rsidR="00F657B4" w:rsidRDefault="00F657B4" w:rsidP="00622E03">
      <w:pPr>
        <w:pStyle w:val="Ttulo2"/>
        <w:numPr>
          <w:ilvl w:val="2"/>
          <w:numId w:val="45"/>
        </w:numPr>
        <w:ind w:right="140"/>
        <w:jc w:val="both"/>
        <w:rPr>
          <w:rFonts w:ascii="Tahoma" w:hAnsi="Tahoma" w:cs="Tahoma"/>
          <w:i w:val="0"/>
          <w:iCs w:val="0"/>
          <w:color w:val="404040" w:themeColor="text1" w:themeTint="BF"/>
        </w:rPr>
      </w:pPr>
      <w:bookmarkStart w:id="11" w:name="_Toc132873400"/>
      <w:r w:rsidRPr="00E24CC2">
        <w:rPr>
          <w:rFonts w:ascii="Tahoma" w:hAnsi="Tahoma" w:cs="Tahoma"/>
          <w:i w:val="0"/>
          <w:iCs w:val="0"/>
          <w:color w:val="404040" w:themeColor="text1" w:themeTint="BF"/>
        </w:rPr>
        <w:t>Proyecto Simplex Operativo</w:t>
      </w:r>
      <w:bookmarkEnd w:id="11"/>
    </w:p>
    <w:p w14:paraId="76913CCD" w14:textId="77777777" w:rsidR="006B0AFA" w:rsidRPr="006B0AFA" w:rsidRDefault="006B0AFA" w:rsidP="006B0AFA">
      <w:pPr>
        <w:rPr>
          <w:lang w:val="es-ES" w:eastAsia="es-ES"/>
        </w:rPr>
      </w:pPr>
    </w:p>
    <w:p w14:paraId="51A81D2A" w14:textId="7987DE43" w:rsidR="00F657B4" w:rsidRDefault="00F657B4" w:rsidP="00F657B4">
      <w:pPr>
        <w:rPr>
          <w:rFonts w:ascii="Tahoma" w:hAnsi="Tahoma" w:cs="Tahoma"/>
          <w:sz w:val="22"/>
          <w:lang w:val="es-MX"/>
        </w:rPr>
      </w:pPr>
      <w:r w:rsidRPr="009A043C">
        <w:rPr>
          <w:rFonts w:ascii="Tahoma" w:hAnsi="Tahoma" w:cs="Tahoma"/>
          <w:sz w:val="22"/>
          <w:lang w:val="es-MX"/>
        </w:rPr>
        <w:t xml:space="preserve">El proyecto Simplex Operativo tiene como objetivo actualizar la plataforma tecnológica del aplicativo Despacho Redespacho Programado por obsolescencia tecnológica para mitigar riesgos informáticos que pueden transcender a riesgos operativos. Esta actualización adicionalmente permitirá a </w:t>
      </w:r>
      <w:proofErr w:type="spellStart"/>
      <w:r w:rsidRPr="009A043C">
        <w:rPr>
          <w:rFonts w:ascii="Tahoma" w:hAnsi="Tahoma" w:cs="Tahoma"/>
          <w:sz w:val="22"/>
          <w:lang w:val="es-MX"/>
        </w:rPr>
        <w:t>XM</w:t>
      </w:r>
      <w:proofErr w:type="spellEnd"/>
      <w:r w:rsidRPr="009A043C">
        <w:rPr>
          <w:rFonts w:ascii="Tahoma" w:hAnsi="Tahoma" w:cs="Tahoma"/>
          <w:sz w:val="22"/>
          <w:lang w:val="es-MX"/>
        </w:rPr>
        <w:t xml:space="preserve"> enfrentar con mejores herramientas los retos de la transformación del sector eléctrico.</w:t>
      </w:r>
    </w:p>
    <w:p w14:paraId="6C66B0D7" w14:textId="77777777" w:rsidR="00377FE2" w:rsidRPr="009A043C" w:rsidRDefault="00377FE2" w:rsidP="00F657B4">
      <w:pPr>
        <w:rPr>
          <w:rFonts w:ascii="Tahoma" w:hAnsi="Tahoma" w:cs="Tahoma"/>
          <w:sz w:val="22"/>
          <w:lang w:val="es-MX"/>
        </w:rPr>
      </w:pPr>
    </w:p>
    <w:p w14:paraId="3973AC4D" w14:textId="2DF47E27" w:rsidR="00F657B4" w:rsidRDefault="00F657B4" w:rsidP="00F657B4">
      <w:pPr>
        <w:rPr>
          <w:rFonts w:ascii="Tahoma" w:eastAsia="Tahoma" w:hAnsi="Tahoma" w:cs="Tahoma"/>
          <w:b/>
          <w:sz w:val="22"/>
          <w:szCs w:val="22"/>
          <w:lang w:val="es"/>
        </w:rPr>
      </w:pPr>
      <w:r w:rsidRPr="009A043C">
        <w:rPr>
          <w:rFonts w:ascii="Tahoma" w:eastAsia="Tahoma" w:hAnsi="Tahoma" w:cs="Tahoma"/>
          <w:b/>
          <w:sz w:val="22"/>
          <w:szCs w:val="22"/>
          <w:lang w:val="es"/>
        </w:rPr>
        <w:t>Estado del proyecto</w:t>
      </w:r>
    </w:p>
    <w:p w14:paraId="179871F1" w14:textId="77777777" w:rsidR="0082436F" w:rsidRPr="009A043C" w:rsidRDefault="0082436F" w:rsidP="00F657B4">
      <w:pPr>
        <w:rPr>
          <w:rFonts w:ascii="Tahoma" w:eastAsia="Tahoma" w:hAnsi="Tahoma" w:cs="Tahoma"/>
          <w:b/>
          <w:sz w:val="22"/>
          <w:szCs w:val="22"/>
          <w:lang w:val="es"/>
        </w:rPr>
      </w:pPr>
    </w:p>
    <w:p w14:paraId="25A5C9DC" w14:textId="77777777" w:rsidR="00F657B4" w:rsidRDefault="00F657B4" w:rsidP="00F657B4">
      <w:pPr>
        <w:rPr>
          <w:rFonts w:ascii="Tahoma" w:eastAsia="Tahoma" w:hAnsi="Tahoma" w:cs="Tahoma"/>
          <w:sz w:val="22"/>
          <w:szCs w:val="22"/>
          <w:lang w:val="es"/>
        </w:rPr>
      </w:pPr>
      <w:r w:rsidRPr="009A043C">
        <w:rPr>
          <w:rFonts w:ascii="Tahoma" w:eastAsia="Tahoma" w:hAnsi="Tahoma" w:cs="Tahoma"/>
          <w:sz w:val="22"/>
          <w:szCs w:val="22"/>
          <w:lang w:val="es"/>
        </w:rPr>
        <w:t>El avance de los hitos se presenta a continuación:</w:t>
      </w:r>
    </w:p>
    <w:tbl>
      <w:tblPr>
        <w:tblStyle w:val="Tablaconcuadrcula2-nfasis3"/>
        <w:tblW w:w="0" w:type="auto"/>
        <w:tblLayout w:type="fixed"/>
        <w:tblLook w:val="04A0" w:firstRow="1" w:lastRow="0" w:firstColumn="1" w:lastColumn="0" w:noHBand="0" w:noVBand="1"/>
      </w:tblPr>
      <w:tblGrid>
        <w:gridCol w:w="5670"/>
        <w:gridCol w:w="1560"/>
        <w:gridCol w:w="1559"/>
      </w:tblGrid>
      <w:tr w:rsidR="00F657B4" w:rsidRPr="001F1C44" w14:paraId="65B63865" w14:textId="77777777" w:rsidTr="00CA1E6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vAlign w:val="center"/>
          </w:tcPr>
          <w:p w14:paraId="643DC620" w14:textId="77777777" w:rsidR="00F657B4" w:rsidRPr="001F1C44" w:rsidRDefault="00F657B4" w:rsidP="00CA1E66">
            <w:pPr>
              <w:keepNext/>
              <w:jc w:val="center"/>
              <w:rPr>
                <w:rFonts w:ascii="Tahoma" w:eastAsia="Tahoma" w:hAnsi="Tahoma" w:cs="Tahoma"/>
                <w:sz w:val="18"/>
                <w:szCs w:val="18"/>
                <w:lang w:val="es"/>
              </w:rPr>
            </w:pPr>
            <w:r w:rsidRPr="001F1C44">
              <w:rPr>
                <w:rFonts w:ascii="Tahoma" w:eastAsia="Tahoma" w:hAnsi="Tahoma" w:cs="Tahoma"/>
                <w:sz w:val="18"/>
                <w:szCs w:val="18"/>
                <w:lang w:val="es"/>
              </w:rPr>
              <w:t>Hito</w:t>
            </w:r>
          </w:p>
        </w:tc>
        <w:tc>
          <w:tcPr>
            <w:tcW w:w="1560" w:type="dxa"/>
            <w:vAlign w:val="center"/>
          </w:tcPr>
          <w:p w14:paraId="30E6A539" w14:textId="77777777" w:rsidR="00F657B4" w:rsidRPr="001F1C44"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eastAsia="Tahoma" w:hAnsi="Tahoma" w:cs="Tahoma"/>
                <w:b w:val="0"/>
                <w:bCs w:val="0"/>
                <w:sz w:val="18"/>
                <w:szCs w:val="18"/>
                <w:lang w:val="es"/>
              </w:rPr>
            </w:pPr>
            <w:r w:rsidRPr="001F1C44">
              <w:rPr>
                <w:rFonts w:ascii="Tahoma" w:eastAsia="Tahoma" w:hAnsi="Tahoma" w:cs="Tahoma"/>
                <w:sz w:val="18"/>
                <w:szCs w:val="18"/>
                <w:lang w:val="es"/>
              </w:rPr>
              <w:t>Avance Real</w:t>
            </w:r>
          </w:p>
        </w:tc>
        <w:tc>
          <w:tcPr>
            <w:tcW w:w="1559" w:type="dxa"/>
            <w:tcBorders>
              <w:right w:val="nil"/>
            </w:tcBorders>
            <w:vAlign w:val="center"/>
          </w:tcPr>
          <w:p w14:paraId="1B5D4F41" w14:textId="77777777" w:rsidR="00F657B4" w:rsidRPr="001F1C44"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eastAsia="Tahoma" w:hAnsi="Tahoma" w:cs="Tahoma"/>
                <w:b w:val="0"/>
                <w:bCs w:val="0"/>
                <w:sz w:val="18"/>
                <w:szCs w:val="18"/>
                <w:lang w:val="es"/>
              </w:rPr>
            </w:pPr>
            <w:r w:rsidRPr="001F1C44">
              <w:rPr>
                <w:rFonts w:ascii="Tahoma" w:eastAsia="Tahoma" w:hAnsi="Tahoma" w:cs="Tahoma"/>
                <w:sz w:val="18"/>
                <w:szCs w:val="18"/>
                <w:lang w:val="es"/>
              </w:rPr>
              <w:t>Comentario</w:t>
            </w:r>
          </w:p>
        </w:tc>
      </w:tr>
      <w:tr w:rsidR="00F657B4" w:rsidRPr="001F1C44" w14:paraId="2D310379" w14:textId="77777777" w:rsidTr="00CA1E66">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670" w:type="dxa"/>
            <w:tcBorders>
              <w:top w:val="single" w:sz="8" w:space="0" w:color="C9C9C9" w:themeColor="accent3" w:themeTint="99"/>
              <w:left w:val="nil"/>
              <w:bottom w:val="single" w:sz="8" w:space="0" w:color="C9C9C9" w:themeColor="accent3" w:themeTint="99"/>
              <w:right w:val="single" w:sz="8" w:space="0" w:color="C9C9C9" w:themeColor="accent3" w:themeTint="99"/>
            </w:tcBorders>
          </w:tcPr>
          <w:p w14:paraId="1A9E54FC" w14:textId="77777777" w:rsidR="00F657B4" w:rsidRPr="00BD467A" w:rsidRDefault="00F657B4" w:rsidP="00F657B4">
            <w:pPr>
              <w:pStyle w:val="Prrafodelista"/>
              <w:keepNext/>
              <w:numPr>
                <w:ilvl w:val="0"/>
                <w:numId w:val="34"/>
              </w:numPr>
              <w:tabs>
                <w:tab w:val="left" w:pos="657"/>
              </w:tabs>
              <w:rPr>
                <w:rFonts w:ascii="Calibri" w:eastAsia="Calibri" w:hAnsi="Calibri" w:cs="Calibri"/>
                <w:color w:val="000000" w:themeColor="text1"/>
                <w:kern w:val="24"/>
              </w:rPr>
            </w:pPr>
            <w:r w:rsidRPr="00BD467A">
              <w:rPr>
                <w:rFonts w:ascii="Calibri" w:eastAsia="Calibri" w:hAnsi="Calibri" w:cs="Calibri"/>
                <w:color w:val="000000" w:themeColor="text1"/>
                <w:kern w:val="24"/>
              </w:rPr>
              <w:t>Aplicativo Simplex Operativo (Despacho y Redespacho Programado) en ambiente de prueba</w:t>
            </w:r>
          </w:p>
        </w:tc>
        <w:tc>
          <w:tcPr>
            <w:tcW w:w="1560"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vAlign w:val="center"/>
          </w:tcPr>
          <w:p w14:paraId="472EF64D" w14:textId="77777777" w:rsidR="00F657B4"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47%</w:t>
            </w:r>
          </w:p>
        </w:tc>
        <w:tc>
          <w:tcPr>
            <w:tcW w:w="1559" w:type="dxa"/>
            <w:tcBorders>
              <w:top w:val="single" w:sz="8" w:space="0" w:color="C9C9C9" w:themeColor="accent3" w:themeTint="99"/>
              <w:left w:val="single" w:sz="8" w:space="0" w:color="C9C9C9" w:themeColor="accent3" w:themeTint="99"/>
              <w:bottom w:val="single" w:sz="8" w:space="0" w:color="C9C9C9" w:themeColor="accent3" w:themeTint="99"/>
              <w:right w:val="nil"/>
            </w:tcBorders>
            <w:vAlign w:val="center"/>
          </w:tcPr>
          <w:p w14:paraId="6FABCEFF" w14:textId="77777777" w:rsidR="00F657B4" w:rsidRPr="00DF4653"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Según lo planeado</w:t>
            </w:r>
          </w:p>
        </w:tc>
      </w:tr>
    </w:tbl>
    <w:p w14:paraId="4C5F1618" w14:textId="77777777" w:rsidR="00F657B4" w:rsidRDefault="00F657B4" w:rsidP="00F657B4">
      <w:pPr>
        <w:rPr>
          <w:rFonts w:ascii="Tahoma" w:hAnsi="Tahoma" w:cs="Tahoma"/>
          <w:sz w:val="22"/>
          <w:szCs w:val="22"/>
        </w:rPr>
      </w:pPr>
      <w:r>
        <w:rPr>
          <w:rFonts w:ascii="Tahoma" w:hAnsi="Tahoma" w:cs="Tahoma"/>
          <w:sz w:val="22"/>
          <w:szCs w:val="22"/>
        </w:rPr>
        <w:t xml:space="preserve"> </w:t>
      </w:r>
    </w:p>
    <w:p w14:paraId="76DF6816" w14:textId="77777777" w:rsidR="00F657B4" w:rsidRDefault="00F657B4" w:rsidP="00F657B4">
      <w:pPr>
        <w:pStyle w:val="pf0"/>
        <w:rPr>
          <w:rFonts w:ascii="Arial" w:hAnsi="Arial" w:cs="Arial"/>
          <w:sz w:val="20"/>
          <w:szCs w:val="20"/>
        </w:rPr>
      </w:pPr>
      <w:r>
        <w:rPr>
          <w:rFonts w:ascii="Tahoma" w:eastAsia="Arial" w:hAnsi="Tahoma" w:cs="Tahoma"/>
          <w:sz w:val="22"/>
          <w:szCs w:val="22"/>
        </w:rPr>
        <w:t>E</w:t>
      </w:r>
      <w:r w:rsidRPr="00E10698">
        <w:rPr>
          <w:rFonts w:ascii="Tahoma" w:eastAsia="Arial" w:hAnsi="Tahoma" w:cs="Tahoma"/>
          <w:sz w:val="22"/>
          <w:szCs w:val="22"/>
        </w:rPr>
        <w:t xml:space="preserve">l indicador de eficiencia en costos presentó un </w:t>
      </w:r>
      <w:r w:rsidRPr="0001755C">
        <w:rPr>
          <w:rFonts w:ascii="Tahoma" w:eastAsia="Arial" w:hAnsi="Tahoma" w:cs="Tahoma"/>
          <w:sz w:val="22"/>
          <w:szCs w:val="22"/>
        </w:rPr>
        <w:t>resultado de 1.00 y</w:t>
      </w:r>
      <w:r w:rsidRPr="00E10698">
        <w:rPr>
          <w:rFonts w:ascii="Tahoma" w:eastAsia="Arial" w:hAnsi="Tahoma" w:cs="Tahoma"/>
          <w:sz w:val="22"/>
          <w:szCs w:val="22"/>
        </w:rPr>
        <w:t xml:space="preserve"> el de eficiencia en cronograma de 1.00</w:t>
      </w:r>
      <w:r>
        <w:rPr>
          <w:rFonts w:ascii="Tahoma" w:eastAsia="Arial" w:hAnsi="Tahoma" w:cs="Tahoma"/>
          <w:sz w:val="22"/>
          <w:szCs w:val="22"/>
        </w:rPr>
        <w:t>. S</w:t>
      </w:r>
      <w:r w:rsidRPr="00292393">
        <w:rPr>
          <w:rFonts w:ascii="Tahoma" w:eastAsia="Arial" w:hAnsi="Tahoma" w:cs="Tahoma"/>
          <w:sz w:val="22"/>
          <w:szCs w:val="22"/>
        </w:rPr>
        <w:t>e logró la ejecución acorde con lo planeado</w:t>
      </w:r>
    </w:p>
    <w:p w14:paraId="55B2F582" w14:textId="77777777" w:rsidR="00F657B4" w:rsidRPr="00E24CC2" w:rsidRDefault="00F657B4" w:rsidP="00BA6A44">
      <w:pPr>
        <w:pStyle w:val="Ttulo2"/>
        <w:numPr>
          <w:ilvl w:val="2"/>
          <w:numId w:val="45"/>
        </w:numPr>
        <w:ind w:right="140"/>
        <w:jc w:val="both"/>
        <w:rPr>
          <w:rFonts w:ascii="Tahoma" w:hAnsi="Tahoma" w:cs="Tahoma"/>
          <w:i w:val="0"/>
          <w:iCs w:val="0"/>
          <w:color w:val="404040" w:themeColor="text1" w:themeTint="BF"/>
        </w:rPr>
      </w:pPr>
      <w:bookmarkStart w:id="12" w:name="_Toc53583673"/>
      <w:bookmarkStart w:id="13" w:name="_Toc132873401"/>
      <w:r w:rsidRPr="00E24CC2">
        <w:rPr>
          <w:rFonts w:ascii="Tahoma" w:hAnsi="Tahoma" w:cs="Tahoma"/>
          <w:i w:val="0"/>
          <w:iCs w:val="0"/>
          <w:color w:val="404040" w:themeColor="text1" w:themeTint="BF"/>
        </w:rPr>
        <w:t>Proyecto Adecuación Regulatoria (2022)</w:t>
      </w:r>
      <w:r w:rsidRPr="00BA6A44">
        <w:rPr>
          <w:rFonts w:ascii="Tahoma" w:hAnsi="Tahoma" w:cs="Tahoma"/>
          <w:i w:val="0"/>
          <w:iCs w:val="0"/>
          <w:color w:val="404040" w:themeColor="text1" w:themeTint="BF"/>
          <w:sz w:val="32"/>
          <w:szCs w:val="32"/>
        </w:rPr>
        <w:t xml:space="preserve"> </w:t>
      </w:r>
      <w:r w:rsidRPr="00E24CC2">
        <w:rPr>
          <w:rFonts w:ascii="Tahoma" w:hAnsi="Tahoma" w:cs="Tahoma"/>
          <w:i w:val="0"/>
          <w:iCs w:val="0"/>
          <w:color w:val="404040" w:themeColor="text1" w:themeTint="BF"/>
        </w:rPr>
        <w:t>en el</w:t>
      </w:r>
      <w:r w:rsidRPr="00BA6A44">
        <w:rPr>
          <w:rFonts w:ascii="Tahoma" w:hAnsi="Tahoma" w:cs="Tahoma"/>
          <w:i w:val="0"/>
          <w:iCs w:val="0"/>
          <w:color w:val="404040" w:themeColor="text1" w:themeTint="BF"/>
          <w:sz w:val="32"/>
          <w:szCs w:val="32"/>
        </w:rPr>
        <w:t xml:space="preserve"> </w:t>
      </w:r>
      <w:r w:rsidRPr="00E24CC2">
        <w:rPr>
          <w:rFonts w:ascii="Tahoma" w:hAnsi="Tahoma" w:cs="Tahoma"/>
          <w:i w:val="0"/>
          <w:iCs w:val="0"/>
          <w:color w:val="404040" w:themeColor="text1" w:themeTint="BF"/>
        </w:rPr>
        <w:t>Nuevo Aplicativo del Mercado</w:t>
      </w:r>
      <w:bookmarkEnd w:id="13"/>
    </w:p>
    <w:p w14:paraId="4D815F0E" w14:textId="77777777" w:rsidR="00F657B4" w:rsidRPr="0082436F" w:rsidRDefault="00F657B4" w:rsidP="00F657B4">
      <w:pPr>
        <w:pStyle w:val="Prrafodelista"/>
        <w:tabs>
          <w:tab w:val="left" w:pos="8505"/>
        </w:tabs>
        <w:rPr>
          <w:rFonts w:ascii="Tahoma" w:hAnsi="Tahoma" w:cs="Tahoma"/>
          <w:b/>
          <w:sz w:val="22"/>
          <w:szCs w:val="22"/>
          <w:lang w:val="es-ES"/>
        </w:rPr>
      </w:pPr>
    </w:p>
    <w:bookmarkEnd w:id="12"/>
    <w:p w14:paraId="77288C53" w14:textId="7DDC6B24" w:rsidR="00F657B4" w:rsidRDefault="00F657B4" w:rsidP="00F657B4">
      <w:pPr>
        <w:tabs>
          <w:tab w:val="left" w:pos="8505"/>
        </w:tabs>
        <w:rPr>
          <w:rFonts w:ascii="Tahoma" w:eastAsia="Arial" w:hAnsi="Tahoma" w:cs="Tahoma"/>
          <w:sz w:val="22"/>
          <w:szCs w:val="22"/>
        </w:rPr>
      </w:pPr>
      <w:r w:rsidRPr="00F94733">
        <w:rPr>
          <w:rFonts w:ascii="Tahoma" w:eastAsia="Arial" w:hAnsi="Tahoma" w:cs="Tahoma"/>
          <w:sz w:val="22"/>
          <w:szCs w:val="22"/>
        </w:rPr>
        <w:t xml:space="preserve">El objetivo principal del proyecto es tener en operación el nuevo aplicativo del mercado con los procesos registro, liquidación, facturación y cálculo de garantías con las resoluciones emitidas por la </w:t>
      </w:r>
      <w:proofErr w:type="spellStart"/>
      <w:r w:rsidRPr="00F94733">
        <w:rPr>
          <w:rFonts w:ascii="Tahoma" w:eastAsia="Arial" w:hAnsi="Tahoma" w:cs="Tahoma"/>
          <w:sz w:val="22"/>
          <w:szCs w:val="22"/>
        </w:rPr>
        <w:t>CREG</w:t>
      </w:r>
      <w:proofErr w:type="spellEnd"/>
      <w:r w:rsidRPr="00F94733">
        <w:rPr>
          <w:rFonts w:ascii="Tahoma" w:eastAsia="Arial" w:hAnsi="Tahoma" w:cs="Tahoma"/>
          <w:sz w:val="22"/>
          <w:szCs w:val="22"/>
        </w:rPr>
        <w:t xml:space="preserve"> hasta el año 2022.​</w:t>
      </w:r>
    </w:p>
    <w:p w14:paraId="0C07402A" w14:textId="77777777" w:rsidR="0082436F" w:rsidRDefault="0082436F" w:rsidP="00F657B4">
      <w:pPr>
        <w:tabs>
          <w:tab w:val="left" w:pos="8505"/>
        </w:tabs>
        <w:rPr>
          <w:rFonts w:ascii="Tahoma" w:eastAsia="Arial" w:hAnsi="Tahoma" w:cs="Tahoma"/>
          <w:sz w:val="22"/>
          <w:szCs w:val="22"/>
        </w:rPr>
      </w:pPr>
    </w:p>
    <w:p w14:paraId="699C5019" w14:textId="77777777" w:rsidR="00F657B4" w:rsidRDefault="00F657B4" w:rsidP="00F657B4">
      <w:pPr>
        <w:tabs>
          <w:tab w:val="left" w:pos="8505"/>
        </w:tabs>
        <w:rPr>
          <w:rFonts w:ascii="Tahoma" w:eastAsia="Arial" w:hAnsi="Tahoma" w:cs="Tahoma"/>
          <w:sz w:val="22"/>
          <w:szCs w:val="22"/>
        </w:rPr>
      </w:pPr>
      <w:r w:rsidRPr="00A77E4B">
        <w:rPr>
          <w:rFonts w:ascii="Tahoma" w:eastAsia="Arial" w:hAnsi="Tahoma" w:cs="Tahoma"/>
          <w:b/>
          <w:sz w:val="22"/>
          <w:szCs w:val="22"/>
        </w:rPr>
        <w:t>Estado Actual</w:t>
      </w:r>
    </w:p>
    <w:p w14:paraId="4D89916B" w14:textId="77777777" w:rsidR="0082436F" w:rsidRDefault="0082436F" w:rsidP="00F657B4">
      <w:pPr>
        <w:rPr>
          <w:rFonts w:ascii="Tahoma" w:eastAsia="Tahoma" w:hAnsi="Tahoma" w:cs="Tahoma"/>
          <w:sz w:val="22"/>
          <w:szCs w:val="22"/>
          <w:lang w:val="es"/>
        </w:rPr>
      </w:pPr>
    </w:p>
    <w:p w14:paraId="2CB9CA57" w14:textId="0D3536F2" w:rsidR="00F657B4" w:rsidRDefault="00F657B4" w:rsidP="00F657B4">
      <w:pPr>
        <w:rPr>
          <w:rFonts w:ascii="Tahoma" w:eastAsia="Tahoma" w:hAnsi="Tahoma" w:cs="Tahoma"/>
          <w:sz w:val="22"/>
          <w:szCs w:val="22"/>
          <w:lang w:val="es"/>
        </w:rPr>
      </w:pPr>
      <w:r w:rsidRPr="009A043C">
        <w:rPr>
          <w:rFonts w:ascii="Tahoma" w:eastAsia="Tahoma" w:hAnsi="Tahoma" w:cs="Tahoma"/>
          <w:sz w:val="22"/>
          <w:szCs w:val="22"/>
          <w:lang w:val="es"/>
        </w:rPr>
        <w:t>El avance de los hitos se presenta a continuación:</w:t>
      </w:r>
    </w:p>
    <w:p w14:paraId="6E943DB9" w14:textId="77777777" w:rsidR="00F657B4" w:rsidRPr="00A77E4B" w:rsidRDefault="00F657B4" w:rsidP="00F657B4">
      <w:pPr>
        <w:rPr>
          <w:rFonts w:ascii="Tahoma" w:hAnsi="Tahoma" w:cs="Tahoma"/>
          <w:sz w:val="22"/>
          <w:szCs w:val="22"/>
          <w:lang w:eastAsia="es-CO"/>
        </w:rPr>
      </w:pPr>
    </w:p>
    <w:tbl>
      <w:tblPr>
        <w:tblStyle w:val="Tablaconcuadrcula2-nfasis3"/>
        <w:tblW w:w="7371" w:type="dxa"/>
        <w:jc w:val="center"/>
        <w:tblLayout w:type="fixed"/>
        <w:tblLook w:val="04A0" w:firstRow="1" w:lastRow="0" w:firstColumn="1" w:lastColumn="0" w:noHBand="0" w:noVBand="1"/>
      </w:tblPr>
      <w:tblGrid>
        <w:gridCol w:w="3969"/>
        <w:gridCol w:w="1417"/>
        <w:gridCol w:w="1985"/>
      </w:tblGrid>
      <w:tr w:rsidR="00F657B4" w:rsidRPr="00525C01" w14:paraId="6A21A1A6" w14:textId="77777777" w:rsidTr="00CA1E66">
        <w:trPr>
          <w:cnfStyle w:val="100000000000" w:firstRow="1" w:lastRow="0" w:firstColumn="0" w:lastColumn="0" w:oddVBand="0" w:evenVBand="0" w:oddHBand="0" w:evenHBand="0" w:firstRowFirstColumn="0" w:firstRowLastColumn="0" w:lastRowFirstColumn="0" w:lastRowLastColumn="0"/>
          <w:trHeight w:val="671"/>
          <w:tblHeader/>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810E568" w14:textId="77777777" w:rsidR="00F657B4" w:rsidRPr="00525C01" w:rsidRDefault="00F657B4" w:rsidP="00CA1E66">
            <w:pPr>
              <w:jc w:val="center"/>
              <w:rPr>
                <w:rFonts w:ascii="Tahoma" w:hAnsi="Tahoma" w:cs="Tahoma"/>
                <w:sz w:val="20"/>
                <w:szCs w:val="20"/>
              </w:rPr>
            </w:pPr>
            <w:r w:rsidRPr="00525C01">
              <w:rPr>
                <w:rFonts w:ascii="Tahoma" w:hAnsi="Tahoma" w:cs="Tahoma"/>
                <w:sz w:val="20"/>
                <w:szCs w:val="20"/>
              </w:rPr>
              <w:t>Hito</w:t>
            </w:r>
          </w:p>
        </w:tc>
        <w:tc>
          <w:tcPr>
            <w:tcW w:w="1417" w:type="dxa"/>
            <w:vAlign w:val="center"/>
          </w:tcPr>
          <w:p w14:paraId="4B3DA2B8" w14:textId="77777777" w:rsidR="00F657B4" w:rsidRPr="00525C01"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525C01">
              <w:rPr>
                <w:rFonts w:ascii="Tahoma" w:hAnsi="Tahoma" w:cs="Tahoma"/>
                <w:sz w:val="20"/>
                <w:szCs w:val="20"/>
              </w:rPr>
              <w:t>Avance Real</w:t>
            </w:r>
          </w:p>
        </w:tc>
        <w:tc>
          <w:tcPr>
            <w:tcW w:w="1985" w:type="dxa"/>
            <w:vAlign w:val="center"/>
          </w:tcPr>
          <w:p w14:paraId="169841D1" w14:textId="77777777" w:rsidR="00F657B4" w:rsidRPr="00525C01"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525C01">
              <w:rPr>
                <w:rFonts w:ascii="Tahoma" w:hAnsi="Tahoma" w:cs="Tahoma"/>
                <w:sz w:val="20"/>
                <w:szCs w:val="20"/>
              </w:rPr>
              <w:t>Comentario</w:t>
            </w:r>
          </w:p>
        </w:tc>
      </w:tr>
      <w:tr w:rsidR="00F657B4" w:rsidRPr="00525C01" w14:paraId="06C6554D" w14:textId="77777777" w:rsidTr="00CA1E66">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7435C63" w14:textId="77777777" w:rsidR="00F657B4" w:rsidRPr="00C45654" w:rsidRDefault="00F657B4" w:rsidP="00F657B4">
            <w:pPr>
              <w:pStyle w:val="paragraph"/>
              <w:numPr>
                <w:ilvl w:val="0"/>
                <w:numId w:val="34"/>
              </w:numPr>
              <w:spacing w:before="0" w:beforeAutospacing="0" w:after="0" w:afterAutospacing="0"/>
              <w:jc w:val="both"/>
              <w:textAlignment w:val="baseline"/>
              <w:rPr>
                <w:rFonts w:ascii="Calibri" w:eastAsia="Calibri" w:hAnsi="Calibri" w:cs="Calibri"/>
                <w:b w:val="0"/>
                <w:bCs w:val="0"/>
                <w:color w:val="000000" w:themeColor="text1"/>
                <w:kern w:val="24"/>
                <w:lang w:val="es-MX"/>
              </w:rPr>
            </w:pPr>
            <w:r w:rsidRPr="00C45654">
              <w:rPr>
                <w:rFonts w:ascii="Calibri" w:eastAsia="Calibri" w:hAnsi="Calibri" w:cs="Calibri"/>
                <w:b w:val="0"/>
                <w:bCs w:val="0"/>
                <w:color w:val="000000" w:themeColor="text1"/>
                <w:kern w:val="24"/>
                <w:lang w:val="es-MX"/>
              </w:rPr>
              <w:t>Realizar especificaciones de las resoluciones emitidas por la </w:t>
            </w:r>
            <w:proofErr w:type="spellStart"/>
            <w:r w:rsidRPr="00C45654">
              <w:rPr>
                <w:rFonts w:ascii="Calibri" w:eastAsia="Calibri" w:hAnsi="Calibri" w:cs="Calibri"/>
                <w:b w:val="0"/>
                <w:bCs w:val="0"/>
                <w:color w:val="000000" w:themeColor="text1"/>
                <w:kern w:val="24"/>
                <w:lang w:val="es-MX"/>
              </w:rPr>
              <w:t>CREG</w:t>
            </w:r>
            <w:proofErr w:type="spellEnd"/>
            <w:r w:rsidRPr="00C45654">
              <w:rPr>
                <w:rFonts w:ascii="Calibri" w:eastAsia="Calibri" w:hAnsi="Calibri" w:cs="Calibri"/>
                <w:b w:val="0"/>
                <w:bCs w:val="0"/>
                <w:color w:val="000000" w:themeColor="text1"/>
                <w:kern w:val="24"/>
                <w:lang w:val="es-MX"/>
              </w:rPr>
              <w:t> hasta primer semestre de 2023.​</w:t>
            </w:r>
          </w:p>
          <w:p w14:paraId="5E3BF7D6" w14:textId="77777777" w:rsidR="00F657B4" w:rsidRPr="00C45654" w:rsidRDefault="00F657B4" w:rsidP="00CA1E66">
            <w:pPr>
              <w:rPr>
                <w:rFonts w:ascii="Calibri" w:eastAsia="Calibri" w:hAnsi="Calibri" w:cs="Calibri"/>
                <w:b w:val="0"/>
                <w:color w:val="000000" w:themeColor="text1"/>
                <w:kern w:val="24"/>
                <w:lang w:val="es-MX" w:eastAsia="es-CO"/>
              </w:rPr>
            </w:pPr>
          </w:p>
        </w:tc>
        <w:tc>
          <w:tcPr>
            <w:tcW w:w="1417" w:type="dxa"/>
            <w:vAlign w:val="center"/>
          </w:tcPr>
          <w:p w14:paraId="3D9FBD96" w14:textId="77777777" w:rsidR="00F657B4" w:rsidRPr="00525C01"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52</w:t>
            </w:r>
            <w:r w:rsidRPr="00525C01">
              <w:rPr>
                <w:rFonts w:ascii="Tahoma" w:hAnsi="Tahoma" w:cs="Tahoma"/>
                <w:sz w:val="20"/>
                <w:szCs w:val="20"/>
              </w:rPr>
              <w:t>%</w:t>
            </w:r>
          </w:p>
        </w:tc>
        <w:tc>
          <w:tcPr>
            <w:tcW w:w="1985" w:type="dxa"/>
            <w:vAlign w:val="center"/>
          </w:tcPr>
          <w:p w14:paraId="3438EC19" w14:textId="77777777" w:rsidR="00F657B4" w:rsidRPr="00525C01"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eastAsia="Tahoma" w:hAnsi="Tahoma" w:cs="Tahoma"/>
                <w:sz w:val="18"/>
                <w:szCs w:val="18"/>
                <w:lang w:val="es"/>
              </w:rPr>
              <w:t>Según lo planeado</w:t>
            </w:r>
          </w:p>
        </w:tc>
      </w:tr>
      <w:tr w:rsidR="00F657B4" w:rsidRPr="00525C01" w14:paraId="5B2FAA51" w14:textId="77777777" w:rsidTr="00CA1E66">
        <w:trPr>
          <w:trHeight w:val="701"/>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1C312C4" w14:textId="77777777" w:rsidR="00F657B4" w:rsidRPr="002D173F" w:rsidRDefault="00F657B4" w:rsidP="00F657B4">
            <w:pPr>
              <w:pStyle w:val="Prrafodelista"/>
              <w:numPr>
                <w:ilvl w:val="0"/>
                <w:numId w:val="34"/>
              </w:numPr>
              <w:jc w:val="both"/>
              <w:rPr>
                <w:rFonts w:ascii="Calibri" w:eastAsia="Calibri" w:hAnsi="Calibri" w:cs="Calibri"/>
                <w:b w:val="0"/>
                <w:color w:val="000000" w:themeColor="text1"/>
                <w:kern w:val="24"/>
                <w:lang w:val="es-MX"/>
              </w:rPr>
            </w:pPr>
            <w:r w:rsidRPr="002D173F">
              <w:rPr>
                <w:rFonts w:ascii="Calibri" w:eastAsia="Calibri" w:hAnsi="Calibri" w:cs="Calibri"/>
                <w:b w:val="0"/>
                <w:color w:val="000000" w:themeColor="text1"/>
                <w:kern w:val="24"/>
                <w:lang w:val="es-MX"/>
              </w:rPr>
              <w:t>Realizar pruebas en ambiente de calidad de las resoluciones implementadas por el proveedor, de acuerdo con el cronograma acordado con el proveedor.</w:t>
            </w:r>
          </w:p>
          <w:p w14:paraId="33B387A0" w14:textId="77777777" w:rsidR="00F657B4" w:rsidRPr="00A319A0" w:rsidRDefault="00F657B4" w:rsidP="00CA1E66">
            <w:pPr>
              <w:pStyle w:val="Prrafodelista"/>
              <w:tabs>
                <w:tab w:val="left" w:pos="657"/>
              </w:tabs>
              <w:ind w:left="360"/>
              <w:rPr>
                <w:rFonts w:ascii="Calibri" w:eastAsia="Calibri" w:hAnsi="Calibri" w:cs="Calibri"/>
                <w:b w:val="0"/>
                <w:bCs w:val="0"/>
                <w:color w:val="000000" w:themeColor="text1"/>
                <w:kern w:val="24"/>
                <w:lang w:val="es-MX"/>
              </w:rPr>
            </w:pPr>
          </w:p>
        </w:tc>
        <w:tc>
          <w:tcPr>
            <w:tcW w:w="1417" w:type="dxa"/>
            <w:vAlign w:val="center"/>
          </w:tcPr>
          <w:p w14:paraId="0966D53B" w14:textId="77777777" w:rsidR="00F657B4" w:rsidRPr="00525C01"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Pr>
                <w:rFonts w:ascii="Tahoma" w:hAnsi="Tahoma" w:cs="Tahoma"/>
                <w:color w:val="000000" w:themeColor="text1"/>
                <w:sz w:val="20"/>
                <w:szCs w:val="20"/>
              </w:rPr>
              <w:t>33,94</w:t>
            </w:r>
            <w:r w:rsidRPr="00525C01">
              <w:rPr>
                <w:rFonts w:ascii="Tahoma" w:hAnsi="Tahoma" w:cs="Tahoma"/>
                <w:color w:val="000000" w:themeColor="text1"/>
                <w:sz w:val="20"/>
                <w:szCs w:val="20"/>
              </w:rPr>
              <w:t>%</w:t>
            </w:r>
          </w:p>
        </w:tc>
        <w:tc>
          <w:tcPr>
            <w:tcW w:w="1985" w:type="dxa"/>
            <w:vAlign w:val="center"/>
          </w:tcPr>
          <w:p w14:paraId="490EE338" w14:textId="77777777" w:rsidR="00F657B4" w:rsidRPr="00525C01"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Pr>
                <w:rFonts w:ascii="Tahoma" w:hAnsi="Tahoma" w:cs="Tahoma"/>
                <w:color w:val="000000" w:themeColor="text1"/>
                <w:sz w:val="20"/>
                <w:szCs w:val="20"/>
              </w:rPr>
              <w:t>Retraso controlado, de un porcentaje esperado de 35%.</w:t>
            </w:r>
          </w:p>
        </w:tc>
      </w:tr>
      <w:tr w:rsidR="00F657B4" w:rsidRPr="00525C01" w14:paraId="28732691" w14:textId="77777777" w:rsidTr="00CA1E66">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EA5D07F" w14:textId="77777777" w:rsidR="00F657B4" w:rsidRPr="00A319A0" w:rsidRDefault="00F657B4" w:rsidP="00F657B4">
            <w:pPr>
              <w:pStyle w:val="Prrafodelista"/>
              <w:numPr>
                <w:ilvl w:val="0"/>
                <w:numId w:val="34"/>
              </w:numPr>
              <w:tabs>
                <w:tab w:val="left" w:pos="657"/>
              </w:tabs>
              <w:jc w:val="both"/>
              <w:rPr>
                <w:rFonts w:ascii="Calibri" w:eastAsia="Calibri" w:hAnsi="Calibri" w:cs="Calibri"/>
                <w:b w:val="0"/>
                <w:bCs w:val="0"/>
                <w:color w:val="000000" w:themeColor="text1"/>
                <w:kern w:val="24"/>
                <w:lang w:val="es-MX"/>
              </w:rPr>
            </w:pPr>
            <w:r w:rsidRPr="008A5827">
              <w:rPr>
                <w:rFonts w:ascii="Calibri" w:eastAsia="Calibri" w:hAnsi="Calibri" w:cs="Calibri"/>
                <w:b w:val="0"/>
                <w:bCs w:val="0"/>
                <w:color w:val="000000" w:themeColor="text1"/>
                <w:kern w:val="24"/>
                <w:lang w:val="es-MX"/>
              </w:rPr>
              <w:t>Realizar pruebas de extremo a extremo de la solución integrada, sujeto a la entrega del consorcio de la implementación de las 10 resoluciones acordadas y de las condiciones para realizar las pruebas.</w:t>
            </w:r>
          </w:p>
        </w:tc>
        <w:tc>
          <w:tcPr>
            <w:tcW w:w="1417" w:type="dxa"/>
            <w:vAlign w:val="center"/>
          </w:tcPr>
          <w:p w14:paraId="4A3C87A1" w14:textId="77777777" w:rsidR="00F657B4" w:rsidRPr="00525C01"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rPr>
            </w:pPr>
            <w:r>
              <w:rPr>
                <w:rFonts w:ascii="Tahoma" w:hAnsi="Tahoma" w:cs="Tahoma"/>
                <w:color w:val="000000" w:themeColor="text1"/>
                <w:sz w:val="20"/>
                <w:szCs w:val="20"/>
              </w:rPr>
              <w:t>10</w:t>
            </w:r>
            <w:r w:rsidRPr="00525C01">
              <w:rPr>
                <w:rFonts w:ascii="Tahoma" w:hAnsi="Tahoma" w:cs="Tahoma"/>
                <w:color w:val="000000" w:themeColor="text1"/>
                <w:sz w:val="20"/>
                <w:szCs w:val="20"/>
              </w:rPr>
              <w:t>%</w:t>
            </w:r>
          </w:p>
        </w:tc>
        <w:tc>
          <w:tcPr>
            <w:tcW w:w="1985" w:type="dxa"/>
            <w:vAlign w:val="center"/>
          </w:tcPr>
          <w:p w14:paraId="0F2C101F" w14:textId="77777777" w:rsidR="00F657B4" w:rsidRPr="00525C01"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rPr>
            </w:pPr>
            <w:r>
              <w:rPr>
                <w:rFonts w:ascii="Tahoma" w:hAnsi="Tahoma" w:cs="Tahoma"/>
                <w:color w:val="000000" w:themeColor="text1"/>
                <w:sz w:val="20"/>
                <w:szCs w:val="20"/>
              </w:rPr>
              <w:t xml:space="preserve">Analizando cambio de estrategia </w:t>
            </w:r>
          </w:p>
        </w:tc>
      </w:tr>
      <w:tr w:rsidR="00F657B4" w:rsidRPr="00525C01" w14:paraId="5BC3E3B0" w14:textId="77777777" w:rsidTr="00CA1E66">
        <w:trPr>
          <w:trHeight w:val="967"/>
          <w:jc w:val="cent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49B5015" w14:textId="77777777" w:rsidR="00F657B4" w:rsidRPr="009A7FD4" w:rsidRDefault="00F657B4" w:rsidP="00F657B4">
            <w:pPr>
              <w:pStyle w:val="Prrafodelista"/>
              <w:numPr>
                <w:ilvl w:val="0"/>
                <w:numId w:val="34"/>
              </w:numPr>
              <w:tabs>
                <w:tab w:val="left" w:pos="657"/>
              </w:tabs>
              <w:jc w:val="both"/>
              <w:rPr>
                <w:rFonts w:ascii="Calibri" w:eastAsia="Calibri" w:hAnsi="Calibri" w:cs="Calibri"/>
                <w:b w:val="0"/>
                <w:bCs w:val="0"/>
                <w:color w:val="000000" w:themeColor="text1"/>
                <w:kern w:val="24"/>
                <w:lang w:val="es-MX"/>
              </w:rPr>
            </w:pPr>
            <w:r w:rsidRPr="009A7FD4">
              <w:rPr>
                <w:rFonts w:ascii="Calibri" w:eastAsia="Calibri" w:hAnsi="Calibri" w:cs="Calibri"/>
                <w:b w:val="0"/>
                <w:bCs w:val="0"/>
                <w:color w:val="000000" w:themeColor="text1"/>
                <w:kern w:val="24"/>
                <w:lang w:val="es-MX"/>
              </w:rPr>
              <w:t xml:space="preserve">Entrar el módulo de liquidación en paralelo con los agentes del mercado con las 15 resoluciones ya implementadas por el proveedor y probadas por </w:t>
            </w:r>
            <w:proofErr w:type="spellStart"/>
            <w:r w:rsidRPr="009A7FD4">
              <w:rPr>
                <w:rFonts w:ascii="Calibri" w:eastAsia="Calibri" w:hAnsi="Calibri" w:cs="Calibri"/>
                <w:b w:val="0"/>
                <w:bCs w:val="0"/>
                <w:color w:val="000000" w:themeColor="text1"/>
                <w:kern w:val="24"/>
                <w:lang w:val="es-MX"/>
              </w:rPr>
              <w:t>XM</w:t>
            </w:r>
            <w:proofErr w:type="spellEnd"/>
            <w:r w:rsidRPr="009A7FD4">
              <w:rPr>
                <w:rFonts w:ascii="Calibri" w:eastAsia="Calibri" w:hAnsi="Calibri" w:cs="Calibri"/>
                <w:b w:val="0"/>
                <w:bCs w:val="0"/>
                <w:color w:val="000000" w:themeColor="text1"/>
                <w:kern w:val="24"/>
                <w:lang w:val="es-MX"/>
              </w:rPr>
              <w:t xml:space="preserve"> de acuerdo con el cronograma definido en la </w:t>
            </w:r>
            <w:proofErr w:type="spellStart"/>
            <w:r w:rsidRPr="009A7FD4">
              <w:rPr>
                <w:rFonts w:ascii="Calibri" w:eastAsia="Calibri" w:hAnsi="Calibri" w:cs="Calibri"/>
                <w:b w:val="0"/>
                <w:bCs w:val="0"/>
                <w:color w:val="000000" w:themeColor="text1"/>
                <w:kern w:val="24"/>
                <w:lang w:val="es-MX"/>
              </w:rPr>
              <w:t>PMO</w:t>
            </w:r>
            <w:proofErr w:type="spellEnd"/>
            <w:r w:rsidRPr="009A7FD4">
              <w:rPr>
                <w:rFonts w:ascii="Calibri" w:eastAsia="Calibri" w:hAnsi="Calibri" w:cs="Calibri"/>
                <w:b w:val="0"/>
                <w:bCs w:val="0"/>
                <w:color w:val="000000" w:themeColor="text1"/>
                <w:kern w:val="24"/>
                <w:lang w:val="es-MX"/>
              </w:rPr>
              <w:t>.</w:t>
            </w:r>
          </w:p>
          <w:p w14:paraId="355C1371" w14:textId="77777777" w:rsidR="00F657B4" w:rsidRPr="00A319A0" w:rsidRDefault="00F657B4" w:rsidP="00CA1E66">
            <w:pPr>
              <w:pStyle w:val="Prrafodelista"/>
              <w:tabs>
                <w:tab w:val="left" w:pos="657"/>
              </w:tabs>
              <w:ind w:left="360"/>
              <w:rPr>
                <w:rFonts w:ascii="Calibri" w:eastAsia="Calibri" w:hAnsi="Calibri" w:cs="Calibri"/>
                <w:b w:val="0"/>
                <w:bCs w:val="0"/>
                <w:color w:val="000000" w:themeColor="text1"/>
                <w:kern w:val="24"/>
                <w:lang w:val="es-MX"/>
              </w:rPr>
            </w:pPr>
          </w:p>
        </w:tc>
        <w:tc>
          <w:tcPr>
            <w:tcW w:w="1417" w:type="dxa"/>
            <w:vAlign w:val="center"/>
          </w:tcPr>
          <w:p w14:paraId="2862996A" w14:textId="77777777" w:rsidR="00F657B4" w:rsidRPr="00525C01"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Pr>
                <w:rFonts w:ascii="Tahoma" w:hAnsi="Tahoma" w:cs="Tahoma"/>
                <w:color w:val="000000" w:themeColor="text1"/>
                <w:sz w:val="20"/>
                <w:szCs w:val="20"/>
              </w:rPr>
              <w:t>18,59</w:t>
            </w:r>
            <w:r w:rsidRPr="00525C01">
              <w:rPr>
                <w:rFonts w:ascii="Tahoma" w:hAnsi="Tahoma" w:cs="Tahoma"/>
                <w:color w:val="000000" w:themeColor="text1"/>
                <w:sz w:val="20"/>
                <w:szCs w:val="20"/>
              </w:rPr>
              <w:t>%</w:t>
            </w:r>
          </w:p>
        </w:tc>
        <w:tc>
          <w:tcPr>
            <w:tcW w:w="1985" w:type="dxa"/>
            <w:vAlign w:val="center"/>
          </w:tcPr>
          <w:p w14:paraId="69A4364C" w14:textId="77777777" w:rsidR="00F657B4" w:rsidRPr="00525C01"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Pr>
                <w:rFonts w:ascii="Tahoma" w:eastAsia="Tahoma" w:hAnsi="Tahoma" w:cs="Tahoma"/>
                <w:sz w:val="18"/>
                <w:szCs w:val="18"/>
                <w:lang w:val="es"/>
              </w:rPr>
              <w:t>Según lo planeado</w:t>
            </w:r>
          </w:p>
        </w:tc>
      </w:tr>
    </w:tbl>
    <w:p w14:paraId="0502CE3A" w14:textId="77777777" w:rsidR="00F657B4" w:rsidRPr="00A77E4B" w:rsidRDefault="00F657B4" w:rsidP="00F657B4">
      <w:pPr>
        <w:ind w:right="992"/>
        <w:rPr>
          <w:rFonts w:ascii="Tahoma" w:hAnsi="Tahoma" w:cs="Tahoma"/>
          <w:sz w:val="22"/>
          <w:szCs w:val="22"/>
        </w:rPr>
      </w:pPr>
    </w:p>
    <w:p w14:paraId="57AE4123" w14:textId="77777777" w:rsidR="00F657B4" w:rsidRPr="00A63083" w:rsidRDefault="00F657B4" w:rsidP="00F657B4">
      <w:pPr>
        <w:rPr>
          <w:rFonts w:ascii="Tahoma" w:eastAsia="Tahoma" w:hAnsi="Tahoma" w:cs="Tahoma"/>
          <w:sz w:val="22"/>
          <w:szCs w:val="22"/>
        </w:rPr>
      </w:pPr>
      <w:r w:rsidRPr="006817CB">
        <w:rPr>
          <w:rFonts w:ascii="Tahoma" w:eastAsia="Tahoma" w:hAnsi="Tahoma" w:cs="Tahoma"/>
          <w:sz w:val="22"/>
          <w:szCs w:val="22"/>
        </w:rPr>
        <w:t xml:space="preserve">Al cierre del mes de marzo, el indicador de eficiencia en costos presentó un resultado de 1.17. La eficiencia en costos </w:t>
      </w:r>
      <w:r w:rsidRPr="00A63083">
        <w:rPr>
          <w:rFonts w:ascii="Tahoma" w:eastAsia="Tahoma" w:hAnsi="Tahoma" w:cs="Tahoma"/>
          <w:sz w:val="22"/>
          <w:szCs w:val="22"/>
          <w:lang w:val="es-MX"/>
        </w:rPr>
        <w:t>se da por causaciones pendientes al consorcio por implementación regulatoria.</w:t>
      </w:r>
    </w:p>
    <w:p w14:paraId="5305D326" w14:textId="77777777" w:rsidR="00F657B4" w:rsidRDefault="00F657B4" w:rsidP="00F657B4">
      <w:pPr>
        <w:rPr>
          <w:rFonts w:ascii="Tahoma" w:eastAsia="Tahoma" w:hAnsi="Tahoma" w:cs="Tahoma"/>
          <w:sz w:val="22"/>
          <w:szCs w:val="22"/>
        </w:rPr>
      </w:pPr>
      <w:r>
        <w:rPr>
          <w:rFonts w:ascii="Tahoma" w:eastAsia="Tahoma" w:hAnsi="Tahoma" w:cs="Tahoma"/>
          <w:sz w:val="22"/>
          <w:szCs w:val="22"/>
        </w:rPr>
        <w:t>La eficiencia en cronograma presentó un resultado de 0,98, los principales logros y señales de alerta se presentan a continuación:</w:t>
      </w:r>
    </w:p>
    <w:p w14:paraId="2182472D" w14:textId="77777777" w:rsidR="00F657B4" w:rsidRPr="00A63083" w:rsidRDefault="00F657B4" w:rsidP="00F657B4">
      <w:pPr>
        <w:rPr>
          <w:rFonts w:ascii="Tahoma" w:eastAsia="Tahoma" w:hAnsi="Tahoma" w:cs="Tahoma"/>
          <w:sz w:val="22"/>
          <w:szCs w:val="22"/>
        </w:rPr>
      </w:pPr>
      <w:r w:rsidRPr="00A63083">
        <w:rPr>
          <w:rFonts w:ascii="Tahoma" w:eastAsia="Tahoma" w:hAnsi="Tahoma" w:cs="Tahoma"/>
          <w:sz w:val="22"/>
          <w:szCs w:val="22"/>
        </w:rPr>
        <w:t>Principales logros:</w:t>
      </w:r>
    </w:p>
    <w:p w14:paraId="1DF1522E" w14:textId="77777777" w:rsidR="00F657B4" w:rsidRDefault="00F657B4" w:rsidP="00F657B4">
      <w:pPr>
        <w:numPr>
          <w:ilvl w:val="0"/>
          <w:numId w:val="42"/>
        </w:numPr>
        <w:spacing w:before="120" w:after="120"/>
        <w:jc w:val="both"/>
        <w:rPr>
          <w:rFonts w:ascii="Tahoma" w:eastAsia="Tahoma" w:hAnsi="Tahoma" w:cs="Tahoma"/>
          <w:sz w:val="22"/>
          <w:szCs w:val="22"/>
        </w:rPr>
      </w:pPr>
      <w:r w:rsidRPr="00A63083">
        <w:rPr>
          <w:rFonts w:ascii="Tahoma" w:eastAsia="Tahoma" w:hAnsi="Tahoma" w:cs="Tahoma"/>
          <w:sz w:val="22"/>
          <w:szCs w:val="22"/>
        </w:rPr>
        <w:t>Se han especificado y entregado 2 resoluciones al consorcio</w:t>
      </w:r>
      <w:r>
        <w:rPr>
          <w:rFonts w:ascii="Tahoma" w:eastAsia="Tahoma" w:hAnsi="Tahoma" w:cs="Tahoma"/>
          <w:sz w:val="22"/>
          <w:szCs w:val="22"/>
        </w:rPr>
        <w:t>.</w:t>
      </w:r>
    </w:p>
    <w:p w14:paraId="4DEA7777" w14:textId="77777777" w:rsidR="00F657B4" w:rsidRPr="00A63083" w:rsidRDefault="00F657B4" w:rsidP="00F657B4">
      <w:pPr>
        <w:numPr>
          <w:ilvl w:val="0"/>
          <w:numId w:val="42"/>
        </w:numPr>
        <w:spacing w:before="120" w:after="120"/>
        <w:jc w:val="both"/>
        <w:rPr>
          <w:rFonts w:ascii="Tahoma" w:eastAsia="Tahoma" w:hAnsi="Tahoma" w:cs="Tahoma"/>
          <w:sz w:val="22"/>
          <w:szCs w:val="22"/>
        </w:rPr>
      </w:pPr>
      <w:r w:rsidRPr="009000B0">
        <w:rPr>
          <w:rFonts w:ascii="Tahoma" w:hAnsi="Tahoma" w:cs="Tahoma"/>
          <w:sz w:val="22"/>
          <w:szCs w:val="22"/>
        </w:rPr>
        <w:t>Se terminaron 27 documentos de diseño</w:t>
      </w:r>
      <w:r>
        <w:rPr>
          <w:rFonts w:ascii="Tahoma" w:hAnsi="Tahoma" w:cs="Tahoma"/>
          <w:sz w:val="22"/>
          <w:szCs w:val="22"/>
        </w:rPr>
        <w:t xml:space="preserve"> en el módulo de registro.</w:t>
      </w:r>
    </w:p>
    <w:p w14:paraId="36F5F862" w14:textId="77777777" w:rsidR="00F657B4" w:rsidRPr="00A63083" w:rsidRDefault="00F657B4" w:rsidP="00F657B4">
      <w:pPr>
        <w:numPr>
          <w:ilvl w:val="0"/>
          <w:numId w:val="42"/>
        </w:numPr>
        <w:spacing w:before="120" w:after="120"/>
        <w:jc w:val="both"/>
        <w:rPr>
          <w:rFonts w:ascii="Tahoma" w:eastAsia="Tahoma" w:hAnsi="Tahoma" w:cs="Tahoma"/>
          <w:sz w:val="22"/>
          <w:szCs w:val="22"/>
        </w:rPr>
      </w:pPr>
      <w:r w:rsidRPr="00A63083">
        <w:rPr>
          <w:rFonts w:ascii="Tahoma" w:eastAsia="Tahoma" w:hAnsi="Tahoma" w:cs="Tahoma"/>
          <w:sz w:val="22"/>
          <w:szCs w:val="22"/>
        </w:rPr>
        <w:t>Se continua con las pruebas en ambiente de calidad del módulo liquidación, teniendo avances importantes en los negocios SIC y LAC.</w:t>
      </w:r>
    </w:p>
    <w:p w14:paraId="15468D83" w14:textId="77777777" w:rsidR="00F657B4" w:rsidRPr="00A63083" w:rsidRDefault="00F657B4" w:rsidP="00F657B4">
      <w:pPr>
        <w:numPr>
          <w:ilvl w:val="0"/>
          <w:numId w:val="42"/>
        </w:numPr>
        <w:spacing w:before="120" w:after="120"/>
        <w:jc w:val="both"/>
        <w:rPr>
          <w:rFonts w:ascii="Tahoma" w:eastAsia="Tahoma" w:hAnsi="Tahoma" w:cs="Tahoma"/>
          <w:sz w:val="22"/>
          <w:szCs w:val="22"/>
        </w:rPr>
      </w:pPr>
      <w:r w:rsidRPr="00A63083">
        <w:rPr>
          <w:rFonts w:ascii="Tahoma" w:eastAsia="Tahoma" w:hAnsi="Tahoma" w:cs="Tahoma"/>
          <w:sz w:val="22"/>
          <w:szCs w:val="22"/>
        </w:rPr>
        <w:t>Se comenzó paralelo con los procesos demandas, despacho ideal y contratos con 6 agentes del mercado y con la publicación de 60 variables.</w:t>
      </w:r>
    </w:p>
    <w:p w14:paraId="4EAFA01F" w14:textId="77777777" w:rsidR="00F657B4" w:rsidRPr="00A63083" w:rsidRDefault="00F657B4" w:rsidP="00F657B4">
      <w:pPr>
        <w:rPr>
          <w:rFonts w:ascii="Tahoma" w:eastAsia="Tahoma" w:hAnsi="Tahoma" w:cs="Tahoma"/>
          <w:sz w:val="22"/>
          <w:szCs w:val="22"/>
        </w:rPr>
      </w:pPr>
      <w:r w:rsidRPr="00A63083">
        <w:rPr>
          <w:rFonts w:ascii="Tahoma" w:eastAsia="Tahoma" w:hAnsi="Tahoma" w:cs="Tahoma"/>
          <w:sz w:val="22"/>
          <w:szCs w:val="22"/>
        </w:rPr>
        <w:t>Señales de alerta:</w:t>
      </w:r>
    </w:p>
    <w:p w14:paraId="710B76D8" w14:textId="77777777" w:rsidR="006B0AFA" w:rsidRDefault="00F657B4" w:rsidP="004B1829">
      <w:pPr>
        <w:numPr>
          <w:ilvl w:val="0"/>
          <w:numId w:val="43"/>
        </w:numPr>
        <w:spacing w:before="120" w:after="120"/>
        <w:ind w:right="140"/>
        <w:jc w:val="both"/>
        <w:rPr>
          <w:rFonts w:ascii="Tahoma" w:eastAsia="Tahoma" w:hAnsi="Tahoma" w:cs="Tahoma"/>
          <w:sz w:val="22"/>
          <w:szCs w:val="22"/>
        </w:rPr>
      </w:pPr>
      <w:r w:rsidRPr="006B0AFA">
        <w:rPr>
          <w:rFonts w:ascii="Tahoma" w:eastAsia="Tahoma" w:hAnsi="Tahoma" w:cs="Tahoma"/>
          <w:sz w:val="22"/>
          <w:szCs w:val="22"/>
        </w:rPr>
        <w:t>Se han presentado demoras en la solución de varianzas del módulo de liquidación por parte del consorcio. Se acordó procedimiento para ajustar tiempos.</w:t>
      </w:r>
    </w:p>
    <w:p w14:paraId="5D8654DF" w14:textId="319C95DB" w:rsidR="00F657B4" w:rsidRDefault="00F657B4" w:rsidP="004B1829">
      <w:pPr>
        <w:numPr>
          <w:ilvl w:val="0"/>
          <w:numId w:val="43"/>
        </w:numPr>
        <w:spacing w:before="120" w:after="120"/>
        <w:ind w:right="140"/>
        <w:jc w:val="both"/>
        <w:rPr>
          <w:rFonts w:ascii="Tahoma" w:eastAsia="Tahoma" w:hAnsi="Tahoma" w:cs="Tahoma"/>
          <w:sz w:val="22"/>
          <w:szCs w:val="22"/>
        </w:rPr>
      </w:pPr>
      <w:r w:rsidRPr="006B0AFA">
        <w:rPr>
          <w:rFonts w:ascii="Tahoma" w:eastAsia="Tahoma" w:hAnsi="Tahoma" w:cs="Tahoma"/>
          <w:sz w:val="22"/>
          <w:szCs w:val="22"/>
        </w:rPr>
        <w:t xml:space="preserve">En la implementación de las resoluciones en el módulo de registro: se realizaron reuniones de análisis y diseño con el consorcio. </w:t>
      </w:r>
    </w:p>
    <w:p w14:paraId="5F2DC02F" w14:textId="77777777" w:rsidR="0082436F" w:rsidRPr="006B0AFA" w:rsidRDefault="0082436F" w:rsidP="0082436F">
      <w:pPr>
        <w:spacing w:before="120" w:after="120"/>
        <w:ind w:left="720" w:right="140"/>
        <w:jc w:val="both"/>
        <w:rPr>
          <w:rFonts w:ascii="Tahoma" w:eastAsia="Tahoma" w:hAnsi="Tahoma" w:cs="Tahoma"/>
          <w:sz w:val="22"/>
          <w:szCs w:val="22"/>
        </w:rPr>
      </w:pPr>
    </w:p>
    <w:p w14:paraId="0572CACE" w14:textId="77777777" w:rsidR="00F657B4" w:rsidRPr="00E24CC2" w:rsidRDefault="00F657B4" w:rsidP="00BA6A44">
      <w:pPr>
        <w:pStyle w:val="Ttulo2"/>
        <w:numPr>
          <w:ilvl w:val="2"/>
          <w:numId w:val="45"/>
        </w:numPr>
        <w:ind w:right="140"/>
        <w:jc w:val="both"/>
        <w:rPr>
          <w:rFonts w:ascii="Tahoma" w:hAnsi="Tahoma" w:cs="Tahoma"/>
          <w:i w:val="0"/>
          <w:iCs w:val="0"/>
          <w:color w:val="404040" w:themeColor="text1" w:themeTint="BF"/>
        </w:rPr>
      </w:pPr>
      <w:bookmarkStart w:id="14" w:name="_Toc132873402"/>
      <w:r w:rsidRPr="00E24CC2">
        <w:rPr>
          <w:rFonts w:ascii="Tahoma" w:hAnsi="Tahoma" w:cs="Tahoma"/>
          <w:i w:val="0"/>
          <w:iCs w:val="0"/>
          <w:color w:val="404040" w:themeColor="text1" w:themeTint="BF"/>
        </w:rPr>
        <w:t>Sistema de información para la Recepción de Información de Ofertas – RIO</w:t>
      </w:r>
      <w:bookmarkEnd w:id="14"/>
    </w:p>
    <w:p w14:paraId="1FDAE182" w14:textId="77777777" w:rsidR="00F657B4" w:rsidRPr="00F64D16" w:rsidRDefault="00F657B4" w:rsidP="00F657B4">
      <w:pPr>
        <w:pStyle w:val="Prrafodelista"/>
        <w:rPr>
          <w:rFonts w:ascii="Arial Black" w:hAnsi="Arial Black"/>
          <w:b/>
        </w:rPr>
      </w:pPr>
    </w:p>
    <w:p w14:paraId="2B09F332" w14:textId="77777777" w:rsidR="00F657B4" w:rsidRPr="00F64D16" w:rsidRDefault="00F657B4" w:rsidP="00F657B4">
      <w:pPr>
        <w:rPr>
          <w:rFonts w:ascii="Tahoma" w:hAnsi="Tahoma" w:cs="Tahoma"/>
          <w:sz w:val="22"/>
          <w:szCs w:val="22"/>
        </w:rPr>
      </w:pPr>
      <w:r w:rsidRPr="00F64D16">
        <w:rPr>
          <w:rFonts w:ascii="Tahoma" w:hAnsi="Tahoma" w:cs="Tahoma"/>
          <w:sz w:val="22"/>
          <w:szCs w:val="22"/>
        </w:rPr>
        <w:t xml:space="preserve">Este proyecto tiene como objetivo el desarrollo del módulo de oferta, permitiendo satisfacer las nuevas necesidades y retos de cara a la transformación energética, implementando una solución flexible, adaptable e integrable con el ecosistema tecnológico de </w:t>
      </w:r>
      <w:proofErr w:type="spellStart"/>
      <w:r w:rsidRPr="00F64D16">
        <w:rPr>
          <w:rFonts w:ascii="Tahoma" w:hAnsi="Tahoma" w:cs="Tahoma"/>
          <w:sz w:val="22"/>
          <w:szCs w:val="22"/>
        </w:rPr>
        <w:t>XM</w:t>
      </w:r>
      <w:proofErr w:type="spellEnd"/>
      <w:r w:rsidRPr="00F64D16">
        <w:rPr>
          <w:rFonts w:ascii="Tahoma" w:hAnsi="Tahoma" w:cs="Tahoma"/>
          <w:sz w:val="22"/>
          <w:szCs w:val="22"/>
        </w:rPr>
        <w:t xml:space="preserve">, manteniendo los altos niveles de calidad en un mercado continuo. Esta solución se realizará en varias etapas, para 2023 el objetivo es implementar de forma mejorada las funcionalidades que hoy se tienen con el aplicativo del </w:t>
      </w:r>
      <w:proofErr w:type="spellStart"/>
      <w:r w:rsidRPr="00F64D16">
        <w:rPr>
          <w:rFonts w:ascii="Tahoma" w:hAnsi="Tahoma" w:cs="Tahoma"/>
          <w:sz w:val="22"/>
          <w:szCs w:val="22"/>
        </w:rPr>
        <w:t>CNDnet</w:t>
      </w:r>
      <w:proofErr w:type="spellEnd"/>
      <w:r w:rsidRPr="00F64D16">
        <w:rPr>
          <w:rFonts w:ascii="Tahoma" w:hAnsi="Tahoma" w:cs="Tahoma"/>
          <w:sz w:val="22"/>
          <w:szCs w:val="22"/>
        </w:rPr>
        <w:t xml:space="preserve"> entregando un mínimo producto viable que cuente con las principales características técnicas y funcionales del aplicativo actual, contemplando el modelamiento del concepto de </w:t>
      </w:r>
      <w:proofErr w:type="spellStart"/>
      <w:r w:rsidRPr="00F64D16">
        <w:rPr>
          <w:rFonts w:ascii="Tahoma" w:hAnsi="Tahoma" w:cs="Tahoma"/>
          <w:sz w:val="22"/>
          <w:szCs w:val="22"/>
        </w:rPr>
        <w:t>Intradiario</w:t>
      </w:r>
      <w:proofErr w:type="spellEnd"/>
      <w:r w:rsidRPr="00F64D16">
        <w:rPr>
          <w:rFonts w:ascii="Tahoma" w:hAnsi="Tahoma" w:cs="Tahoma"/>
          <w:sz w:val="22"/>
          <w:szCs w:val="22"/>
        </w:rPr>
        <w:t xml:space="preserve">.  Para los años 2024 y 2025 el alcance es dar continuidad al desarrollo de las demás funcionalidades del módulo de la oferta, adecuando el aplicativo a los posibles cambios introducidos por la transición energética y modernización del </w:t>
      </w:r>
      <w:proofErr w:type="spellStart"/>
      <w:r w:rsidRPr="00F64D16">
        <w:rPr>
          <w:rFonts w:ascii="Tahoma" w:hAnsi="Tahoma" w:cs="Tahoma"/>
          <w:sz w:val="22"/>
          <w:szCs w:val="22"/>
        </w:rPr>
        <w:t>MEM</w:t>
      </w:r>
      <w:proofErr w:type="spellEnd"/>
      <w:r w:rsidRPr="00F64D16">
        <w:rPr>
          <w:rFonts w:ascii="Tahoma" w:hAnsi="Tahoma" w:cs="Tahoma"/>
          <w:sz w:val="22"/>
          <w:szCs w:val="22"/>
        </w:rPr>
        <w:t>, así como la estabilización del aplicativo y la actualización la documentación de los procesos impactados por esta solución.</w:t>
      </w:r>
    </w:p>
    <w:p w14:paraId="37C39D21" w14:textId="77777777" w:rsidR="00F657B4" w:rsidRPr="00F64D16" w:rsidRDefault="00F657B4" w:rsidP="00F657B4">
      <w:pPr>
        <w:rPr>
          <w:rFonts w:ascii="Tahoma" w:hAnsi="Tahoma" w:cs="Tahoma"/>
          <w:b/>
          <w:sz w:val="22"/>
          <w:szCs w:val="22"/>
        </w:rPr>
      </w:pPr>
    </w:p>
    <w:p w14:paraId="666FDE44" w14:textId="77777777" w:rsidR="00F657B4" w:rsidRDefault="00F657B4" w:rsidP="00F657B4">
      <w:pPr>
        <w:ind w:right="992"/>
        <w:rPr>
          <w:rFonts w:ascii="Tahoma" w:eastAsia="Tahoma" w:hAnsi="Tahoma" w:cs="Tahoma"/>
          <w:b/>
          <w:sz w:val="22"/>
          <w:szCs w:val="22"/>
          <w:lang w:val="es"/>
        </w:rPr>
      </w:pPr>
      <w:r w:rsidRPr="00F64D16">
        <w:rPr>
          <w:rFonts w:ascii="Tahoma" w:eastAsia="Tahoma" w:hAnsi="Tahoma" w:cs="Tahoma"/>
          <w:b/>
          <w:sz w:val="22"/>
          <w:szCs w:val="22"/>
          <w:lang w:val="es"/>
        </w:rPr>
        <w:t>Estado del proyecto</w:t>
      </w:r>
    </w:p>
    <w:p w14:paraId="6CAECA64" w14:textId="77777777" w:rsidR="00F657B4" w:rsidRDefault="00F657B4" w:rsidP="00F657B4">
      <w:pPr>
        <w:ind w:right="992"/>
        <w:rPr>
          <w:rFonts w:ascii="Tahoma" w:eastAsia="Tahoma" w:hAnsi="Tahoma" w:cs="Tahoma"/>
          <w:b/>
          <w:sz w:val="22"/>
          <w:szCs w:val="22"/>
          <w:lang w:val="es"/>
        </w:rPr>
      </w:pPr>
    </w:p>
    <w:p w14:paraId="0897498E" w14:textId="77777777" w:rsidR="00F657B4" w:rsidRPr="00F64D16" w:rsidRDefault="00F657B4" w:rsidP="00F657B4">
      <w:pPr>
        <w:ind w:right="992"/>
        <w:rPr>
          <w:rFonts w:ascii="Tahoma" w:hAnsi="Tahoma" w:cs="Tahoma"/>
          <w:sz w:val="22"/>
          <w:szCs w:val="22"/>
        </w:rPr>
      </w:pPr>
      <w:r w:rsidRPr="00F64D16">
        <w:rPr>
          <w:rFonts w:ascii="Tahoma" w:hAnsi="Tahoma" w:cs="Tahoma"/>
          <w:sz w:val="22"/>
          <w:szCs w:val="22"/>
        </w:rPr>
        <w:t xml:space="preserve">El avance de los hitos se presenta a continuación: </w:t>
      </w:r>
    </w:p>
    <w:p w14:paraId="2EED7D5E" w14:textId="77777777" w:rsidR="00F657B4" w:rsidRPr="00F64D16" w:rsidRDefault="00F657B4" w:rsidP="00F657B4">
      <w:pPr>
        <w:rPr>
          <w:rFonts w:ascii="Tahoma" w:hAnsi="Tahoma" w:cs="Tahoma"/>
          <w:b/>
          <w:sz w:val="22"/>
          <w:szCs w:val="22"/>
        </w:rPr>
      </w:pPr>
    </w:p>
    <w:tbl>
      <w:tblPr>
        <w:tblStyle w:val="Tablaconcuadrcula2-nfasis3"/>
        <w:tblW w:w="7371" w:type="dxa"/>
        <w:tblLayout w:type="fixed"/>
        <w:tblLook w:val="04A0" w:firstRow="1" w:lastRow="0" w:firstColumn="1" w:lastColumn="0" w:noHBand="0" w:noVBand="1"/>
      </w:tblPr>
      <w:tblGrid>
        <w:gridCol w:w="3969"/>
        <w:gridCol w:w="1417"/>
        <w:gridCol w:w="1985"/>
      </w:tblGrid>
      <w:tr w:rsidR="00F657B4" w:rsidRPr="00F64D16" w14:paraId="1A22027B" w14:textId="77777777" w:rsidTr="00CA1E66">
        <w:trPr>
          <w:cnfStyle w:val="100000000000" w:firstRow="1" w:lastRow="0" w:firstColumn="0" w:lastColumn="0" w:oddVBand="0" w:evenVBand="0" w:oddHBand="0" w:evenHBand="0" w:firstRowFirstColumn="0" w:firstRowLastColumn="0" w:lastRowFirstColumn="0" w:lastRowLastColumn="0"/>
          <w:trHeight w:val="671"/>
          <w:tblHeader/>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7EF3C23" w14:textId="77777777" w:rsidR="00F657B4" w:rsidRPr="00F64D16" w:rsidRDefault="00F657B4" w:rsidP="00CA1E66">
            <w:pPr>
              <w:jc w:val="center"/>
              <w:rPr>
                <w:rFonts w:ascii="Tahoma" w:hAnsi="Tahoma" w:cs="Tahoma"/>
                <w:sz w:val="20"/>
                <w:szCs w:val="20"/>
              </w:rPr>
            </w:pPr>
            <w:r w:rsidRPr="00F64D16">
              <w:rPr>
                <w:rFonts w:ascii="Tahoma" w:hAnsi="Tahoma" w:cs="Tahoma"/>
                <w:sz w:val="20"/>
                <w:szCs w:val="20"/>
              </w:rPr>
              <w:t>Hito</w:t>
            </w:r>
          </w:p>
        </w:tc>
        <w:tc>
          <w:tcPr>
            <w:tcW w:w="1417" w:type="dxa"/>
            <w:vAlign w:val="center"/>
          </w:tcPr>
          <w:p w14:paraId="5FE3055F" w14:textId="77777777" w:rsidR="00F657B4" w:rsidRPr="00F64D16"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F64D16">
              <w:rPr>
                <w:rFonts w:ascii="Tahoma" w:hAnsi="Tahoma" w:cs="Tahoma"/>
                <w:sz w:val="20"/>
                <w:szCs w:val="20"/>
              </w:rPr>
              <w:t>Avance Real</w:t>
            </w:r>
          </w:p>
        </w:tc>
        <w:tc>
          <w:tcPr>
            <w:tcW w:w="1985" w:type="dxa"/>
            <w:vAlign w:val="center"/>
          </w:tcPr>
          <w:p w14:paraId="2351F49D" w14:textId="77777777" w:rsidR="00F657B4" w:rsidRPr="00F64D16" w:rsidRDefault="00F657B4" w:rsidP="00CA1E6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F64D16">
              <w:rPr>
                <w:rFonts w:ascii="Tahoma" w:hAnsi="Tahoma" w:cs="Tahoma"/>
                <w:sz w:val="20"/>
                <w:szCs w:val="20"/>
              </w:rPr>
              <w:t>Comentario</w:t>
            </w:r>
          </w:p>
        </w:tc>
      </w:tr>
      <w:tr w:rsidR="00F657B4" w:rsidRPr="00F64D16" w14:paraId="5DF57DC3" w14:textId="77777777" w:rsidTr="00CA1E6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5C5DB30" w14:textId="77777777" w:rsidR="00F657B4" w:rsidRPr="00F64D16" w:rsidRDefault="00F657B4" w:rsidP="00F657B4">
            <w:pPr>
              <w:pStyle w:val="Prrafodelista"/>
              <w:numPr>
                <w:ilvl w:val="0"/>
                <w:numId w:val="34"/>
              </w:numPr>
              <w:tabs>
                <w:tab w:val="left" w:pos="657"/>
              </w:tabs>
              <w:jc w:val="both"/>
              <w:rPr>
                <w:rFonts w:ascii="Calibri" w:eastAsia="Calibri" w:hAnsi="Calibri" w:cs="Calibri"/>
                <w:b w:val="0"/>
                <w:bCs w:val="0"/>
                <w:color w:val="000000" w:themeColor="text1"/>
                <w:kern w:val="24"/>
                <w:lang w:val="es-MX"/>
              </w:rPr>
            </w:pPr>
            <w:r w:rsidRPr="00F64D16">
              <w:rPr>
                <w:rFonts w:ascii="Calibri" w:eastAsia="Calibri" w:hAnsi="Calibri" w:cs="Calibri"/>
                <w:b w:val="0"/>
                <w:bCs w:val="0"/>
                <w:color w:val="000000" w:themeColor="text1"/>
                <w:kern w:val="24"/>
                <w:lang w:val="es-MX"/>
              </w:rPr>
              <w:t>Aplicativo RIO implementado con las funcionalidades de recepción, procesamiento, publicación y reporte de oferta nacional en ambiente de pruebas</w:t>
            </w:r>
          </w:p>
        </w:tc>
        <w:tc>
          <w:tcPr>
            <w:tcW w:w="1417" w:type="dxa"/>
            <w:vAlign w:val="center"/>
          </w:tcPr>
          <w:p w14:paraId="32768440" w14:textId="77777777" w:rsidR="00F657B4" w:rsidRPr="00F64D16"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rPr>
            </w:pPr>
            <w:r w:rsidRPr="00F64D16">
              <w:rPr>
                <w:rFonts w:ascii="Tahoma" w:hAnsi="Tahoma" w:cs="Tahoma"/>
                <w:color w:val="000000" w:themeColor="text1"/>
                <w:sz w:val="20"/>
                <w:szCs w:val="20"/>
              </w:rPr>
              <w:t>39%</w:t>
            </w:r>
          </w:p>
        </w:tc>
        <w:tc>
          <w:tcPr>
            <w:tcW w:w="1985" w:type="dxa"/>
            <w:vAlign w:val="center"/>
          </w:tcPr>
          <w:p w14:paraId="07BC4D7E" w14:textId="77777777" w:rsidR="00F657B4" w:rsidRPr="00F64D16" w:rsidRDefault="00F657B4" w:rsidP="00CA1E66">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0"/>
                <w:szCs w:val="20"/>
              </w:rPr>
            </w:pPr>
            <w:r>
              <w:rPr>
                <w:rFonts w:ascii="Tahoma" w:eastAsia="Tahoma" w:hAnsi="Tahoma" w:cs="Tahoma"/>
                <w:sz w:val="18"/>
                <w:szCs w:val="18"/>
                <w:lang w:val="es"/>
              </w:rPr>
              <w:t>Según lo planeado</w:t>
            </w:r>
          </w:p>
        </w:tc>
      </w:tr>
      <w:tr w:rsidR="00F657B4" w:rsidRPr="00F64D16" w14:paraId="57D01BC5" w14:textId="77777777" w:rsidTr="00CA1E66">
        <w:trPr>
          <w:trHeight w:val="701"/>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DE69B60" w14:textId="77777777" w:rsidR="00F657B4" w:rsidRPr="00F64D16" w:rsidRDefault="00F657B4" w:rsidP="00F657B4">
            <w:pPr>
              <w:pStyle w:val="Prrafodelista"/>
              <w:numPr>
                <w:ilvl w:val="0"/>
                <w:numId w:val="34"/>
              </w:numPr>
              <w:tabs>
                <w:tab w:val="left" w:pos="657"/>
              </w:tabs>
              <w:jc w:val="both"/>
              <w:rPr>
                <w:rFonts w:ascii="Calibri" w:eastAsia="Calibri" w:hAnsi="Calibri" w:cs="Calibri"/>
                <w:b w:val="0"/>
                <w:bCs w:val="0"/>
                <w:color w:val="000000" w:themeColor="text1"/>
                <w:kern w:val="24"/>
                <w:lang w:val="es-MX"/>
              </w:rPr>
            </w:pPr>
            <w:r w:rsidRPr="00F64D16">
              <w:rPr>
                <w:rFonts w:ascii="Calibri" w:eastAsia="Calibri" w:hAnsi="Calibri" w:cs="Calibri"/>
                <w:b w:val="0"/>
                <w:bCs w:val="0"/>
                <w:color w:val="000000" w:themeColor="text1"/>
                <w:kern w:val="24"/>
                <w:lang w:val="es-MX"/>
              </w:rPr>
              <w:t>Modulo del aplicativo rio implementado con las funcionalidades de recepción de solicitudes de redespacho, en ambiente de pruebas</w:t>
            </w:r>
          </w:p>
        </w:tc>
        <w:tc>
          <w:tcPr>
            <w:tcW w:w="1417" w:type="dxa"/>
            <w:vAlign w:val="center"/>
          </w:tcPr>
          <w:p w14:paraId="02E37D2F" w14:textId="77777777" w:rsidR="00F657B4" w:rsidRPr="00F64D16"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rPr>
            </w:pPr>
            <w:r w:rsidRPr="00F64D16">
              <w:rPr>
                <w:rFonts w:ascii="Tahoma" w:hAnsi="Tahoma" w:cs="Tahoma"/>
                <w:color w:val="000000" w:themeColor="text1"/>
                <w:sz w:val="20"/>
                <w:szCs w:val="20"/>
              </w:rPr>
              <w:t>39%</w:t>
            </w:r>
          </w:p>
        </w:tc>
        <w:tc>
          <w:tcPr>
            <w:tcW w:w="1985" w:type="dxa"/>
            <w:vAlign w:val="center"/>
          </w:tcPr>
          <w:p w14:paraId="6C46163D" w14:textId="77777777" w:rsidR="00F657B4" w:rsidRPr="00F64D16" w:rsidRDefault="00F657B4" w:rsidP="00CA1E66">
            <w:pPr>
              <w:jc w:val="center"/>
              <w:cnfStyle w:val="000000000000" w:firstRow="0" w:lastRow="0" w:firstColumn="0" w:lastColumn="0" w:oddVBand="0" w:evenVBand="0" w:oddHBand="0" w:evenHBand="0" w:firstRowFirstColumn="0" w:firstRowLastColumn="0" w:lastRowFirstColumn="0" w:lastRowLastColumn="0"/>
              <w:rPr>
                <w:rFonts w:ascii="Tahoma" w:eastAsia="Tahoma" w:hAnsi="Tahoma" w:cs="Tahoma"/>
                <w:sz w:val="18"/>
                <w:szCs w:val="18"/>
                <w:lang w:val="es"/>
              </w:rPr>
            </w:pPr>
            <w:r>
              <w:rPr>
                <w:rFonts w:ascii="Tahoma" w:eastAsia="Tahoma" w:hAnsi="Tahoma" w:cs="Tahoma"/>
                <w:sz w:val="18"/>
                <w:szCs w:val="18"/>
                <w:lang w:val="es"/>
              </w:rPr>
              <w:t>Según lo planeado</w:t>
            </w:r>
          </w:p>
        </w:tc>
      </w:tr>
    </w:tbl>
    <w:p w14:paraId="65C63DD7" w14:textId="77777777" w:rsidR="00F657B4" w:rsidRPr="00F64D16" w:rsidRDefault="00F657B4" w:rsidP="00F657B4">
      <w:pPr>
        <w:rPr>
          <w:rFonts w:ascii="Tahoma" w:hAnsi="Tahoma" w:cs="Tahoma"/>
          <w:b/>
          <w:sz w:val="22"/>
          <w:szCs w:val="22"/>
        </w:rPr>
      </w:pPr>
    </w:p>
    <w:p w14:paraId="013F42D1" w14:textId="77777777" w:rsidR="00F657B4" w:rsidRDefault="00F657B4" w:rsidP="00F657B4">
      <w:pPr>
        <w:rPr>
          <w:rFonts w:ascii="Tahoma" w:eastAsia="Tahoma" w:hAnsi="Tahoma" w:cs="Tahoma"/>
          <w:sz w:val="22"/>
          <w:szCs w:val="22"/>
        </w:rPr>
      </w:pPr>
      <w:r w:rsidRPr="00F64D16">
        <w:rPr>
          <w:rFonts w:ascii="Tahoma" w:eastAsia="Tahoma" w:hAnsi="Tahoma" w:cs="Tahoma"/>
          <w:sz w:val="22"/>
          <w:szCs w:val="22"/>
        </w:rPr>
        <w:t>El indicador de eficiencia en costos presentó un resultado de 1.18 y el de eficiencia en cronograma en 1.03; La eficiencia en costos corresponde a un pago Pendiente del desarrollo de los sprint 11 y 12</w:t>
      </w:r>
    </w:p>
    <w:sectPr w:rsidR="00F657B4" w:rsidSect="00C410BE">
      <w:headerReference w:type="default" r:id="rId15"/>
      <w:footerReference w:type="default" r:id="rId16"/>
      <w:pgSz w:w="12240" w:h="15840" w:code="119"/>
      <w:pgMar w:top="1418" w:right="1892" w:bottom="1418" w:left="170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515A0" w14:textId="77777777" w:rsidR="002A6473" w:rsidRDefault="002A6473" w:rsidP="001F4DCE">
      <w:r>
        <w:separator/>
      </w:r>
    </w:p>
  </w:endnote>
  <w:endnote w:type="continuationSeparator" w:id="0">
    <w:p w14:paraId="2FE64F81" w14:textId="77777777" w:rsidR="002A6473" w:rsidRDefault="002A6473" w:rsidP="001F4DCE">
      <w:r>
        <w:continuationSeparator/>
      </w:r>
    </w:p>
  </w:endnote>
  <w:endnote w:type="continuationNotice" w:id="1">
    <w:p w14:paraId="4D21FE1F" w14:textId="77777777" w:rsidR="002A6473" w:rsidRDefault="002A64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63B1" w14:textId="28491623" w:rsidR="00BD64CB" w:rsidRDefault="00B1416D">
    <w:pPr>
      <w:pStyle w:val="Piedepgina"/>
    </w:pPr>
    <w:r w:rsidRPr="0064622D">
      <w:rPr>
        <w:noProof/>
      </w:rPr>
      <w:drawing>
        <wp:anchor distT="0" distB="0" distL="114300" distR="114300" simplePos="0" relativeHeight="251658244" behindDoc="0" locked="0" layoutInCell="1" allowOverlap="1" wp14:anchorId="56B163BB" wp14:editId="076CBBBF">
          <wp:simplePos x="0" y="0"/>
          <wp:positionH relativeFrom="column">
            <wp:posOffset>5263515</wp:posOffset>
          </wp:positionH>
          <wp:positionV relativeFrom="paragraph">
            <wp:posOffset>-49530</wp:posOffset>
          </wp:positionV>
          <wp:extent cx="1317906" cy="5400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rcas de agua100-03.png"/>
                  <pic:cNvPicPr/>
                </pic:nvPicPr>
                <pic:blipFill>
                  <a:blip r:embed="rId1" cstate="print">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317906" cy="540000"/>
                  </a:xfrm>
                  <a:prstGeom prst="rect">
                    <a:avLst/>
                  </a:prstGeom>
                </pic:spPr>
              </pic:pic>
            </a:graphicData>
          </a:graphic>
          <wp14:sizeRelH relativeFrom="page">
            <wp14:pctWidth>0</wp14:pctWidth>
          </wp14:sizeRelH>
          <wp14:sizeRelV relativeFrom="page">
            <wp14:pctHeight>0</wp14:pctHeight>
          </wp14:sizeRelV>
        </wp:anchor>
      </w:drawing>
    </w:r>
    <w:r w:rsidR="00BD64CB" w:rsidRPr="0064622D">
      <w:rPr>
        <w:noProof/>
      </w:rPr>
      <w:drawing>
        <wp:anchor distT="0" distB="0" distL="114300" distR="114300" simplePos="0" relativeHeight="251658240" behindDoc="0" locked="0" layoutInCell="1" allowOverlap="1" wp14:anchorId="56B163B9" wp14:editId="346A953D">
          <wp:simplePos x="0" y="0"/>
          <wp:positionH relativeFrom="page">
            <wp:align>right</wp:align>
          </wp:positionH>
          <wp:positionV relativeFrom="paragraph">
            <wp:posOffset>-2600325</wp:posOffset>
          </wp:positionV>
          <wp:extent cx="2124075" cy="3228975"/>
          <wp:effectExtent l="0" t="0" r="9525" b="9525"/>
          <wp:wrapNone/>
          <wp:docPr id="49" name="Imagen 49" descr="Imagen que contiene objeto, lámpara,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ctores redondos-02.png"/>
                  <pic:cNvPicPr/>
                </pic:nvPicPr>
                <pic:blipFill rotWithShape="1">
                  <a:blip r:embed="rId3" cstate="print">
                    <a:extLst>
                      <a:ext uri="{28A0092B-C50C-407E-A947-70E740481C1C}">
                        <a14:useLocalDpi xmlns:a14="http://schemas.microsoft.com/office/drawing/2010/main" val="0"/>
                      </a:ext>
                    </a:extLst>
                  </a:blip>
                  <a:srcRect l="42307"/>
                  <a:stretch/>
                </pic:blipFill>
                <pic:spPr bwMode="auto">
                  <a:xfrm flipH="1">
                    <a:off x="0" y="0"/>
                    <a:ext cx="2124075"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4CB" w:rsidRPr="0064622D">
      <w:rPr>
        <w:noProof/>
      </w:rPr>
      <w:drawing>
        <wp:anchor distT="0" distB="0" distL="114300" distR="114300" simplePos="0" relativeHeight="251658243" behindDoc="0" locked="0" layoutInCell="1" allowOverlap="1" wp14:anchorId="56B163BD" wp14:editId="56B163BE">
          <wp:simplePos x="0" y="0"/>
          <wp:positionH relativeFrom="page">
            <wp:align>left</wp:align>
          </wp:positionH>
          <wp:positionV relativeFrom="paragraph">
            <wp:posOffset>-283210</wp:posOffset>
          </wp:positionV>
          <wp:extent cx="4230370" cy="988060"/>
          <wp:effectExtent l="0" t="0" r="0" b="0"/>
          <wp:wrapNone/>
          <wp:docPr id="50" name="Imagen 5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0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30370" cy="988060"/>
                  </a:xfrm>
                  <a:prstGeom prst="rect">
                    <a:avLst/>
                  </a:prstGeom>
                </pic:spPr>
              </pic:pic>
            </a:graphicData>
          </a:graphic>
          <wp14:sizeRelH relativeFrom="page">
            <wp14:pctWidth>0</wp14:pctWidth>
          </wp14:sizeRelH>
          <wp14:sizeRelV relativeFrom="page">
            <wp14:pctHeight>0</wp14:pctHeight>
          </wp14:sizeRelV>
        </wp:anchor>
      </w:drawing>
    </w:r>
    <w:r w:rsidR="004C1CF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142AA" w14:textId="77777777" w:rsidR="002A6473" w:rsidRDefault="002A6473" w:rsidP="001F4DCE">
      <w:r>
        <w:separator/>
      </w:r>
    </w:p>
  </w:footnote>
  <w:footnote w:type="continuationSeparator" w:id="0">
    <w:p w14:paraId="35EFDC94" w14:textId="77777777" w:rsidR="002A6473" w:rsidRDefault="002A6473" w:rsidP="001F4DCE">
      <w:r>
        <w:continuationSeparator/>
      </w:r>
    </w:p>
  </w:footnote>
  <w:footnote w:type="continuationNotice" w:id="1">
    <w:p w14:paraId="3CA752FB" w14:textId="77777777" w:rsidR="002A6473" w:rsidRDefault="002A64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63B0" w14:textId="31F6F9A0" w:rsidR="001F4DCE" w:rsidRPr="001D255E" w:rsidRDefault="00BD64CB" w:rsidP="00DE24C1">
    <w:pPr>
      <w:pStyle w:val="Encabezado"/>
      <w:ind w:firstLine="708"/>
      <w:rPr>
        <w:color w:val="FFFFFF" w:themeColor="background1"/>
      </w:rPr>
    </w:pPr>
    <w:r w:rsidRPr="001D255E">
      <w:rPr>
        <w:noProof/>
        <w:color w:val="FFFFFF" w:themeColor="background1"/>
      </w:rPr>
      <w:drawing>
        <wp:anchor distT="0" distB="0" distL="114300" distR="114300" simplePos="0" relativeHeight="251658242" behindDoc="0" locked="0" layoutInCell="1" allowOverlap="1" wp14:anchorId="56B163B4" wp14:editId="56B163B5">
          <wp:simplePos x="0" y="0"/>
          <wp:positionH relativeFrom="column">
            <wp:posOffset>4765040</wp:posOffset>
          </wp:positionH>
          <wp:positionV relativeFrom="paragraph">
            <wp:posOffset>-448310</wp:posOffset>
          </wp:positionV>
          <wp:extent cx="1911985" cy="1188720"/>
          <wp:effectExtent l="0" t="0" r="0" b="0"/>
          <wp:wrapNone/>
          <wp:docPr id="46" name="Imagen 46" descr="Imagen que contiene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s de agua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1985" cy="1188720"/>
                  </a:xfrm>
                  <a:prstGeom prst="rect">
                    <a:avLst/>
                  </a:prstGeom>
                </pic:spPr>
              </pic:pic>
            </a:graphicData>
          </a:graphic>
          <wp14:sizeRelH relativeFrom="page">
            <wp14:pctWidth>0</wp14:pctWidth>
          </wp14:sizeRelH>
          <wp14:sizeRelV relativeFrom="page">
            <wp14:pctHeight>0</wp14:pctHeight>
          </wp14:sizeRelV>
        </wp:anchor>
      </w:drawing>
    </w:r>
    <w:r w:rsidRPr="001D255E">
      <w:rPr>
        <w:noProof/>
        <w:color w:val="FFFFFF" w:themeColor="background1"/>
      </w:rPr>
      <w:drawing>
        <wp:anchor distT="0" distB="0" distL="114300" distR="114300" simplePos="0" relativeHeight="251658241" behindDoc="0" locked="0" layoutInCell="1" allowOverlap="1" wp14:anchorId="56B163B6" wp14:editId="56B163B7">
          <wp:simplePos x="0" y="0"/>
          <wp:positionH relativeFrom="page">
            <wp:posOffset>0</wp:posOffset>
          </wp:positionH>
          <wp:positionV relativeFrom="paragraph">
            <wp:posOffset>-448310</wp:posOffset>
          </wp:positionV>
          <wp:extent cx="1611630" cy="1815465"/>
          <wp:effectExtent l="0" t="0" r="0" b="0"/>
          <wp:wrapNone/>
          <wp:docPr id="47" name="Imagen 4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as de agua2-02.pn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611630" cy="1815465"/>
                  </a:xfrm>
                  <a:prstGeom prst="rect">
                    <a:avLst/>
                  </a:prstGeom>
                </pic:spPr>
              </pic:pic>
            </a:graphicData>
          </a:graphic>
          <wp14:sizeRelH relativeFrom="page">
            <wp14:pctWidth>0</wp14:pctWidth>
          </wp14:sizeRelH>
          <wp14:sizeRelV relativeFrom="page">
            <wp14:pctHeight>0</wp14:pctHeight>
          </wp14:sizeRelV>
        </wp:anchor>
      </w:drawing>
    </w:r>
    <w:r w:rsidR="72CDBE82" w:rsidRPr="001D255E">
      <w:rPr>
        <w:color w:val="FFFFFF" w:themeColor="background1"/>
      </w:rPr>
      <w:t>XM001-PUBLICA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F76"/>
    <w:multiLevelType w:val="hybridMultilevel"/>
    <w:tmpl w:val="2C04FB80"/>
    <w:lvl w:ilvl="0" w:tplc="5158320C">
      <w:start w:val="1"/>
      <w:numFmt w:val="bullet"/>
      <w:lvlText w:val=""/>
      <w:lvlJc w:val="left"/>
      <w:pPr>
        <w:ind w:left="360" w:hanging="360"/>
      </w:pPr>
      <w:rPr>
        <w:rFonts w:ascii="Wingdings" w:hAnsi="Wingdings" w:hint="default"/>
      </w:rPr>
    </w:lvl>
    <w:lvl w:ilvl="1" w:tplc="4D4A87AA">
      <w:start w:val="1"/>
      <w:numFmt w:val="bullet"/>
      <w:lvlText w:val="o"/>
      <w:lvlJc w:val="left"/>
      <w:pPr>
        <w:ind w:left="1080" w:hanging="360"/>
      </w:pPr>
      <w:rPr>
        <w:rFonts w:ascii="Courier New" w:hAnsi="Courier New" w:hint="default"/>
      </w:rPr>
    </w:lvl>
    <w:lvl w:ilvl="2" w:tplc="2118DEA4">
      <w:start w:val="1"/>
      <w:numFmt w:val="bullet"/>
      <w:lvlText w:val=""/>
      <w:lvlJc w:val="left"/>
      <w:pPr>
        <w:ind w:left="1800" w:hanging="360"/>
      </w:pPr>
      <w:rPr>
        <w:rFonts w:ascii="Wingdings" w:hAnsi="Wingdings" w:hint="default"/>
      </w:rPr>
    </w:lvl>
    <w:lvl w:ilvl="3" w:tplc="D4881224">
      <w:start w:val="1"/>
      <w:numFmt w:val="bullet"/>
      <w:lvlText w:val=""/>
      <w:lvlJc w:val="left"/>
      <w:pPr>
        <w:ind w:left="2520" w:hanging="360"/>
      </w:pPr>
      <w:rPr>
        <w:rFonts w:ascii="Symbol" w:hAnsi="Symbol" w:hint="default"/>
      </w:rPr>
    </w:lvl>
    <w:lvl w:ilvl="4" w:tplc="3DCC1CF4">
      <w:start w:val="1"/>
      <w:numFmt w:val="bullet"/>
      <w:lvlText w:val="o"/>
      <w:lvlJc w:val="left"/>
      <w:pPr>
        <w:ind w:left="3240" w:hanging="360"/>
      </w:pPr>
      <w:rPr>
        <w:rFonts w:ascii="Courier New" w:hAnsi="Courier New" w:hint="default"/>
      </w:rPr>
    </w:lvl>
    <w:lvl w:ilvl="5" w:tplc="10DC2B18">
      <w:start w:val="1"/>
      <w:numFmt w:val="bullet"/>
      <w:lvlText w:val=""/>
      <w:lvlJc w:val="left"/>
      <w:pPr>
        <w:ind w:left="3960" w:hanging="360"/>
      </w:pPr>
      <w:rPr>
        <w:rFonts w:ascii="Wingdings" w:hAnsi="Wingdings" w:hint="default"/>
      </w:rPr>
    </w:lvl>
    <w:lvl w:ilvl="6" w:tplc="BB74C868">
      <w:start w:val="1"/>
      <w:numFmt w:val="bullet"/>
      <w:lvlText w:val=""/>
      <w:lvlJc w:val="left"/>
      <w:pPr>
        <w:ind w:left="4680" w:hanging="360"/>
      </w:pPr>
      <w:rPr>
        <w:rFonts w:ascii="Symbol" w:hAnsi="Symbol" w:hint="default"/>
      </w:rPr>
    </w:lvl>
    <w:lvl w:ilvl="7" w:tplc="B1BE7E1A">
      <w:start w:val="1"/>
      <w:numFmt w:val="bullet"/>
      <w:lvlText w:val="o"/>
      <w:lvlJc w:val="left"/>
      <w:pPr>
        <w:ind w:left="5400" w:hanging="360"/>
      </w:pPr>
      <w:rPr>
        <w:rFonts w:ascii="Courier New" w:hAnsi="Courier New" w:hint="default"/>
      </w:rPr>
    </w:lvl>
    <w:lvl w:ilvl="8" w:tplc="254AE0E0">
      <w:start w:val="1"/>
      <w:numFmt w:val="bullet"/>
      <w:lvlText w:val=""/>
      <w:lvlJc w:val="left"/>
      <w:pPr>
        <w:ind w:left="6120" w:hanging="360"/>
      </w:pPr>
      <w:rPr>
        <w:rFonts w:ascii="Wingdings" w:hAnsi="Wingdings" w:hint="default"/>
      </w:rPr>
    </w:lvl>
  </w:abstractNum>
  <w:abstractNum w:abstractNumId="1" w15:restartNumberingAfterBreak="0">
    <w:nsid w:val="02D31801"/>
    <w:multiLevelType w:val="hybridMultilevel"/>
    <w:tmpl w:val="1098F51C"/>
    <w:lvl w:ilvl="0" w:tplc="5158320C">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B7195C"/>
    <w:multiLevelType w:val="multilevel"/>
    <w:tmpl w:val="5F28E73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7BC78E8"/>
    <w:multiLevelType w:val="hybridMultilevel"/>
    <w:tmpl w:val="FFFFFFFF"/>
    <w:lvl w:ilvl="0" w:tplc="5D286378">
      <w:start w:val="1"/>
      <w:numFmt w:val="bullet"/>
      <w:lvlText w:val="·"/>
      <w:lvlJc w:val="left"/>
      <w:pPr>
        <w:ind w:left="720" w:hanging="360"/>
      </w:pPr>
      <w:rPr>
        <w:rFonts w:ascii="Symbol" w:hAnsi="Symbol" w:hint="default"/>
      </w:rPr>
    </w:lvl>
    <w:lvl w:ilvl="1" w:tplc="5E126034">
      <w:start w:val="1"/>
      <w:numFmt w:val="bullet"/>
      <w:lvlText w:val="o"/>
      <w:lvlJc w:val="left"/>
      <w:pPr>
        <w:ind w:left="1440" w:hanging="360"/>
      </w:pPr>
      <w:rPr>
        <w:rFonts w:ascii="Courier New" w:hAnsi="Courier New" w:hint="default"/>
      </w:rPr>
    </w:lvl>
    <w:lvl w:ilvl="2" w:tplc="FFE8FF4A">
      <w:start w:val="1"/>
      <w:numFmt w:val="bullet"/>
      <w:lvlText w:val=""/>
      <w:lvlJc w:val="left"/>
      <w:pPr>
        <w:ind w:left="2160" w:hanging="360"/>
      </w:pPr>
      <w:rPr>
        <w:rFonts w:ascii="Wingdings" w:hAnsi="Wingdings" w:hint="default"/>
      </w:rPr>
    </w:lvl>
    <w:lvl w:ilvl="3" w:tplc="3E607938">
      <w:start w:val="1"/>
      <w:numFmt w:val="bullet"/>
      <w:lvlText w:val=""/>
      <w:lvlJc w:val="left"/>
      <w:pPr>
        <w:ind w:left="2880" w:hanging="360"/>
      </w:pPr>
      <w:rPr>
        <w:rFonts w:ascii="Symbol" w:hAnsi="Symbol" w:hint="default"/>
      </w:rPr>
    </w:lvl>
    <w:lvl w:ilvl="4" w:tplc="D804BB44">
      <w:start w:val="1"/>
      <w:numFmt w:val="bullet"/>
      <w:lvlText w:val="o"/>
      <w:lvlJc w:val="left"/>
      <w:pPr>
        <w:ind w:left="3600" w:hanging="360"/>
      </w:pPr>
      <w:rPr>
        <w:rFonts w:ascii="Courier New" w:hAnsi="Courier New" w:hint="default"/>
      </w:rPr>
    </w:lvl>
    <w:lvl w:ilvl="5" w:tplc="BE787474">
      <w:start w:val="1"/>
      <w:numFmt w:val="bullet"/>
      <w:lvlText w:val=""/>
      <w:lvlJc w:val="left"/>
      <w:pPr>
        <w:ind w:left="4320" w:hanging="360"/>
      </w:pPr>
      <w:rPr>
        <w:rFonts w:ascii="Wingdings" w:hAnsi="Wingdings" w:hint="default"/>
      </w:rPr>
    </w:lvl>
    <w:lvl w:ilvl="6" w:tplc="FC6EAF78">
      <w:start w:val="1"/>
      <w:numFmt w:val="bullet"/>
      <w:lvlText w:val=""/>
      <w:lvlJc w:val="left"/>
      <w:pPr>
        <w:ind w:left="5040" w:hanging="360"/>
      </w:pPr>
      <w:rPr>
        <w:rFonts w:ascii="Symbol" w:hAnsi="Symbol" w:hint="default"/>
      </w:rPr>
    </w:lvl>
    <w:lvl w:ilvl="7" w:tplc="00DA2184">
      <w:start w:val="1"/>
      <w:numFmt w:val="bullet"/>
      <w:lvlText w:val="o"/>
      <w:lvlJc w:val="left"/>
      <w:pPr>
        <w:ind w:left="5760" w:hanging="360"/>
      </w:pPr>
      <w:rPr>
        <w:rFonts w:ascii="Courier New" w:hAnsi="Courier New" w:hint="default"/>
      </w:rPr>
    </w:lvl>
    <w:lvl w:ilvl="8" w:tplc="481835FA">
      <w:start w:val="1"/>
      <w:numFmt w:val="bullet"/>
      <w:lvlText w:val=""/>
      <w:lvlJc w:val="left"/>
      <w:pPr>
        <w:ind w:left="6480" w:hanging="360"/>
      </w:pPr>
      <w:rPr>
        <w:rFonts w:ascii="Wingdings" w:hAnsi="Wingdings" w:hint="default"/>
      </w:rPr>
    </w:lvl>
  </w:abstractNum>
  <w:abstractNum w:abstractNumId="4" w15:restartNumberingAfterBreak="0">
    <w:nsid w:val="07C83AEE"/>
    <w:multiLevelType w:val="multilevel"/>
    <w:tmpl w:val="F2E8329A"/>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106C09"/>
    <w:multiLevelType w:val="hybridMultilevel"/>
    <w:tmpl w:val="BDF84CB8"/>
    <w:lvl w:ilvl="0" w:tplc="5158320C">
      <w:start w:val="1"/>
      <w:numFmt w:val="bullet"/>
      <w:lvlText w:val=""/>
      <w:lvlJc w:val="left"/>
      <w:pPr>
        <w:ind w:left="360" w:hanging="360"/>
      </w:pPr>
      <w:rPr>
        <w:rFonts w:ascii="Wingdings" w:hAnsi="Wingdings" w:hint="default"/>
      </w:rPr>
    </w:lvl>
    <w:lvl w:ilvl="1" w:tplc="044E8A74">
      <w:start w:val="1"/>
      <w:numFmt w:val="bullet"/>
      <w:lvlText w:val="o"/>
      <w:lvlJc w:val="left"/>
      <w:pPr>
        <w:ind w:left="1080" w:hanging="360"/>
      </w:pPr>
      <w:rPr>
        <w:rFonts w:ascii="Courier New" w:hAnsi="Courier New" w:hint="default"/>
      </w:rPr>
    </w:lvl>
    <w:lvl w:ilvl="2" w:tplc="F112D862">
      <w:start w:val="1"/>
      <w:numFmt w:val="bullet"/>
      <w:lvlText w:val=""/>
      <w:lvlJc w:val="left"/>
      <w:pPr>
        <w:ind w:left="1800" w:hanging="360"/>
      </w:pPr>
      <w:rPr>
        <w:rFonts w:ascii="Wingdings" w:hAnsi="Wingdings" w:hint="default"/>
      </w:rPr>
    </w:lvl>
    <w:lvl w:ilvl="3" w:tplc="CCA6A670">
      <w:start w:val="1"/>
      <w:numFmt w:val="bullet"/>
      <w:lvlText w:val=""/>
      <w:lvlJc w:val="left"/>
      <w:pPr>
        <w:ind w:left="2520" w:hanging="360"/>
      </w:pPr>
      <w:rPr>
        <w:rFonts w:ascii="Symbol" w:hAnsi="Symbol" w:hint="default"/>
      </w:rPr>
    </w:lvl>
    <w:lvl w:ilvl="4" w:tplc="9154B9F2">
      <w:start w:val="1"/>
      <w:numFmt w:val="bullet"/>
      <w:lvlText w:val="o"/>
      <w:lvlJc w:val="left"/>
      <w:pPr>
        <w:ind w:left="3240" w:hanging="360"/>
      </w:pPr>
      <w:rPr>
        <w:rFonts w:ascii="Courier New" w:hAnsi="Courier New" w:hint="default"/>
      </w:rPr>
    </w:lvl>
    <w:lvl w:ilvl="5" w:tplc="F2D0AAF6">
      <w:start w:val="1"/>
      <w:numFmt w:val="bullet"/>
      <w:lvlText w:val=""/>
      <w:lvlJc w:val="left"/>
      <w:pPr>
        <w:ind w:left="3960" w:hanging="360"/>
      </w:pPr>
      <w:rPr>
        <w:rFonts w:ascii="Wingdings" w:hAnsi="Wingdings" w:hint="default"/>
      </w:rPr>
    </w:lvl>
    <w:lvl w:ilvl="6" w:tplc="1B084040">
      <w:start w:val="1"/>
      <w:numFmt w:val="bullet"/>
      <w:lvlText w:val=""/>
      <w:lvlJc w:val="left"/>
      <w:pPr>
        <w:ind w:left="4680" w:hanging="360"/>
      </w:pPr>
      <w:rPr>
        <w:rFonts w:ascii="Symbol" w:hAnsi="Symbol" w:hint="default"/>
      </w:rPr>
    </w:lvl>
    <w:lvl w:ilvl="7" w:tplc="2D324E32">
      <w:start w:val="1"/>
      <w:numFmt w:val="bullet"/>
      <w:lvlText w:val="o"/>
      <w:lvlJc w:val="left"/>
      <w:pPr>
        <w:ind w:left="5400" w:hanging="360"/>
      </w:pPr>
      <w:rPr>
        <w:rFonts w:ascii="Courier New" w:hAnsi="Courier New" w:hint="default"/>
      </w:rPr>
    </w:lvl>
    <w:lvl w:ilvl="8" w:tplc="569E5CD0">
      <w:start w:val="1"/>
      <w:numFmt w:val="bullet"/>
      <w:lvlText w:val=""/>
      <w:lvlJc w:val="left"/>
      <w:pPr>
        <w:ind w:left="6120" w:hanging="360"/>
      </w:pPr>
      <w:rPr>
        <w:rFonts w:ascii="Wingdings" w:hAnsi="Wingdings" w:hint="default"/>
      </w:rPr>
    </w:lvl>
  </w:abstractNum>
  <w:abstractNum w:abstractNumId="6" w15:restartNumberingAfterBreak="0">
    <w:nsid w:val="09233CA5"/>
    <w:multiLevelType w:val="hybridMultilevel"/>
    <w:tmpl w:val="AEDCC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3E4597"/>
    <w:multiLevelType w:val="hybridMultilevel"/>
    <w:tmpl w:val="C49ABAC6"/>
    <w:lvl w:ilvl="0" w:tplc="5158320C">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C764BC4"/>
    <w:multiLevelType w:val="multilevel"/>
    <w:tmpl w:val="27CAE84E"/>
    <w:lvl w:ilvl="0">
      <w:start w:val="1"/>
      <w:numFmt w:val="decimal"/>
      <w:lvlText w:val="%1."/>
      <w:lvlJc w:val="left"/>
      <w:pPr>
        <w:ind w:left="720" w:hanging="720"/>
      </w:pPr>
      <w:rPr>
        <w:rFonts w:hint="default"/>
      </w:rPr>
    </w:lvl>
    <w:lvl w:ilvl="1">
      <w:start w:val="1"/>
      <w:numFmt w:val="decimal"/>
      <w:isLgl/>
      <w:lvlText w:val="%1.%2."/>
      <w:lvlJc w:val="left"/>
      <w:pPr>
        <w:ind w:left="1800" w:hanging="1080"/>
      </w:pPr>
      <w:rPr>
        <w:rFonts w:hint="default"/>
      </w:rPr>
    </w:lvl>
    <w:lvl w:ilvl="2">
      <w:start w:val="1"/>
      <w:numFmt w:val="decimal"/>
      <w:isLgl/>
      <w:lvlText w:val="%1.%2.%3."/>
      <w:lvlJc w:val="left"/>
      <w:pPr>
        <w:ind w:left="2880" w:hanging="1440"/>
      </w:pPr>
      <w:rPr>
        <w:rFonts w:hint="default"/>
      </w:rPr>
    </w:lvl>
    <w:lvl w:ilvl="3">
      <w:start w:val="1"/>
      <w:numFmt w:val="decimal"/>
      <w:isLgl/>
      <w:lvlText w:val="%1.%2.%3.%4."/>
      <w:lvlJc w:val="left"/>
      <w:pPr>
        <w:ind w:left="3960" w:hanging="1800"/>
      </w:pPr>
      <w:rPr>
        <w:rFonts w:hint="default"/>
      </w:rPr>
    </w:lvl>
    <w:lvl w:ilvl="4">
      <w:start w:val="1"/>
      <w:numFmt w:val="decimal"/>
      <w:isLgl/>
      <w:lvlText w:val="%1.%2.%3.%4.%5."/>
      <w:lvlJc w:val="left"/>
      <w:pPr>
        <w:ind w:left="5040" w:hanging="2160"/>
      </w:pPr>
      <w:rPr>
        <w:rFonts w:hint="default"/>
      </w:rPr>
    </w:lvl>
    <w:lvl w:ilvl="5">
      <w:start w:val="1"/>
      <w:numFmt w:val="decimal"/>
      <w:isLgl/>
      <w:lvlText w:val="%1.%2.%3.%4.%5.%6."/>
      <w:lvlJc w:val="left"/>
      <w:pPr>
        <w:ind w:left="6120" w:hanging="2520"/>
      </w:pPr>
      <w:rPr>
        <w:rFonts w:hint="default"/>
      </w:rPr>
    </w:lvl>
    <w:lvl w:ilvl="6">
      <w:start w:val="1"/>
      <w:numFmt w:val="decimal"/>
      <w:isLgl/>
      <w:lvlText w:val="%1.%2.%3.%4.%5.%6.%7."/>
      <w:lvlJc w:val="left"/>
      <w:pPr>
        <w:ind w:left="7200" w:hanging="2880"/>
      </w:pPr>
      <w:rPr>
        <w:rFonts w:hint="default"/>
      </w:rPr>
    </w:lvl>
    <w:lvl w:ilvl="7">
      <w:start w:val="1"/>
      <w:numFmt w:val="decimal"/>
      <w:isLgl/>
      <w:lvlText w:val="%1.%2.%3.%4.%5.%6.%7.%8."/>
      <w:lvlJc w:val="left"/>
      <w:pPr>
        <w:ind w:left="8640" w:hanging="3600"/>
      </w:pPr>
      <w:rPr>
        <w:rFonts w:hint="default"/>
      </w:rPr>
    </w:lvl>
    <w:lvl w:ilvl="8">
      <w:start w:val="1"/>
      <w:numFmt w:val="decimal"/>
      <w:isLgl/>
      <w:lvlText w:val="%1.%2.%3.%4.%5.%6.%7.%8.%9."/>
      <w:lvlJc w:val="left"/>
      <w:pPr>
        <w:ind w:left="9720" w:hanging="3960"/>
      </w:pPr>
      <w:rPr>
        <w:rFonts w:hint="default"/>
      </w:rPr>
    </w:lvl>
  </w:abstractNum>
  <w:abstractNum w:abstractNumId="9" w15:restartNumberingAfterBreak="0">
    <w:nsid w:val="10EA0201"/>
    <w:multiLevelType w:val="hybridMultilevel"/>
    <w:tmpl w:val="32E4DB3A"/>
    <w:lvl w:ilvl="0" w:tplc="FAD8D4E8">
      <w:start w:val="1"/>
      <w:numFmt w:val="bullet"/>
      <w:lvlText w:val="·"/>
      <w:lvlJc w:val="left"/>
      <w:pPr>
        <w:ind w:left="360" w:hanging="360"/>
      </w:pPr>
      <w:rPr>
        <w:rFonts w:ascii="Symbol" w:hAnsi="Symbol" w:hint="default"/>
      </w:rPr>
    </w:lvl>
    <w:lvl w:ilvl="1" w:tplc="4D4A87AA">
      <w:start w:val="1"/>
      <w:numFmt w:val="bullet"/>
      <w:lvlText w:val="o"/>
      <w:lvlJc w:val="left"/>
      <w:pPr>
        <w:ind w:left="1080" w:hanging="360"/>
      </w:pPr>
      <w:rPr>
        <w:rFonts w:ascii="Courier New" w:hAnsi="Courier New" w:hint="default"/>
      </w:rPr>
    </w:lvl>
    <w:lvl w:ilvl="2" w:tplc="2118DEA4">
      <w:start w:val="1"/>
      <w:numFmt w:val="bullet"/>
      <w:lvlText w:val=""/>
      <w:lvlJc w:val="left"/>
      <w:pPr>
        <w:ind w:left="1800" w:hanging="360"/>
      </w:pPr>
      <w:rPr>
        <w:rFonts w:ascii="Wingdings" w:hAnsi="Wingdings" w:hint="default"/>
      </w:rPr>
    </w:lvl>
    <w:lvl w:ilvl="3" w:tplc="D4881224">
      <w:start w:val="1"/>
      <w:numFmt w:val="bullet"/>
      <w:lvlText w:val=""/>
      <w:lvlJc w:val="left"/>
      <w:pPr>
        <w:ind w:left="2520" w:hanging="360"/>
      </w:pPr>
      <w:rPr>
        <w:rFonts w:ascii="Symbol" w:hAnsi="Symbol" w:hint="default"/>
      </w:rPr>
    </w:lvl>
    <w:lvl w:ilvl="4" w:tplc="3DCC1CF4">
      <w:start w:val="1"/>
      <w:numFmt w:val="bullet"/>
      <w:lvlText w:val="o"/>
      <w:lvlJc w:val="left"/>
      <w:pPr>
        <w:ind w:left="3240" w:hanging="360"/>
      </w:pPr>
      <w:rPr>
        <w:rFonts w:ascii="Courier New" w:hAnsi="Courier New" w:hint="default"/>
      </w:rPr>
    </w:lvl>
    <w:lvl w:ilvl="5" w:tplc="10DC2B18">
      <w:start w:val="1"/>
      <w:numFmt w:val="bullet"/>
      <w:lvlText w:val=""/>
      <w:lvlJc w:val="left"/>
      <w:pPr>
        <w:ind w:left="3960" w:hanging="360"/>
      </w:pPr>
      <w:rPr>
        <w:rFonts w:ascii="Wingdings" w:hAnsi="Wingdings" w:hint="default"/>
      </w:rPr>
    </w:lvl>
    <w:lvl w:ilvl="6" w:tplc="BB74C868">
      <w:start w:val="1"/>
      <w:numFmt w:val="bullet"/>
      <w:lvlText w:val=""/>
      <w:lvlJc w:val="left"/>
      <w:pPr>
        <w:ind w:left="4680" w:hanging="360"/>
      </w:pPr>
      <w:rPr>
        <w:rFonts w:ascii="Symbol" w:hAnsi="Symbol" w:hint="default"/>
      </w:rPr>
    </w:lvl>
    <w:lvl w:ilvl="7" w:tplc="B1BE7E1A">
      <w:start w:val="1"/>
      <w:numFmt w:val="bullet"/>
      <w:lvlText w:val="o"/>
      <w:lvlJc w:val="left"/>
      <w:pPr>
        <w:ind w:left="5400" w:hanging="360"/>
      </w:pPr>
      <w:rPr>
        <w:rFonts w:ascii="Courier New" w:hAnsi="Courier New" w:hint="default"/>
      </w:rPr>
    </w:lvl>
    <w:lvl w:ilvl="8" w:tplc="254AE0E0">
      <w:start w:val="1"/>
      <w:numFmt w:val="bullet"/>
      <w:lvlText w:val=""/>
      <w:lvlJc w:val="left"/>
      <w:pPr>
        <w:ind w:left="6120" w:hanging="360"/>
      </w:pPr>
      <w:rPr>
        <w:rFonts w:ascii="Wingdings" w:hAnsi="Wingdings" w:hint="default"/>
      </w:rPr>
    </w:lvl>
  </w:abstractNum>
  <w:abstractNum w:abstractNumId="10" w15:restartNumberingAfterBreak="0">
    <w:nsid w:val="145D576C"/>
    <w:multiLevelType w:val="hybridMultilevel"/>
    <w:tmpl w:val="02422098"/>
    <w:lvl w:ilvl="0" w:tplc="C370477E">
      <w:start w:val="1"/>
      <w:numFmt w:val="bullet"/>
      <w:lvlText w:val="·"/>
      <w:lvlJc w:val="left"/>
      <w:pPr>
        <w:ind w:left="360" w:hanging="360"/>
      </w:pPr>
      <w:rPr>
        <w:rFonts w:ascii="Symbol" w:hAnsi="Symbol" w:hint="default"/>
      </w:rPr>
    </w:lvl>
    <w:lvl w:ilvl="1" w:tplc="40600404">
      <w:start w:val="1"/>
      <w:numFmt w:val="bullet"/>
      <w:lvlText w:val="o"/>
      <w:lvlJc w:val="left"/>
      <w:pPr>
        <w:ind w:left="1080" w:hanging="360"/>
      </w:pPr>
      <w:rPr>
        <w:rFonts w:ascii="Courier New" w:hAnsi="Courier New" w:hint="default"/>
      </w:rPr>
    </w:lvl>
    <w:lvl w:ilvl="2" w:tplc="6E5653CA">
      <w:start w:val="1"/>
      <w:numFmt w:val="bullet"/>
      <w:lvlText w:val=""/>
      <w:lvlJc w:val="left"/>
      <w:pPr>
        <w:ind w:left="1800" w:hanging="360"/>
      </w:pPr>
      <w:rPr>
        <w:rFonts w:ascii="Wingdings" w:hAnsi="Wingdings" w:hint="default"/>
      </w:rPr>
    </w:lvl>
    <w:lvl w:ilvl="3" w:tplc="E75AFA80">
      <w:start w:val="1"/>
      <w:numFmt w:val="bullet"/>
      <w:lvlText w:val=""/>
      <w:lvlJc w:val="left"/>
      <w:pPr>
        <w:ind w:left="2520" w:hanging="360"/>
      </w:pPr>
      <w:rPr>
        <w:rFonts w:ascii="Symbol" w:hAnsi="Symbol" w:hint="default"/>
      </w:rPr>
    </w:lvl>
    <w:lvl w:ilvl="4" w:tplc="B38A5F9A">
      <w:start w:val="1"/>
      <w:numFmt w:val="bullet"/>
      <w:lvlText w:val="o"/>
      <w:lvlJc w:val="left"/>
      <w:pPr>
        <w:ind w:left="3240" w:hanging="360"/>
      </w:pPr>
      <w:rPr>
        <w:rFonts w:ascii="Courier New" w:hAnsi="Courier New" w:hint="default"/>
      </w:rPr>
    </w:lvl>
    <w:lvl w:ilvl="5" w:tplc="EA10FE8E">
      <w:start w:val="1"/>
      <w:numFmt w:val="bullet"/>
      <w:lvlText w:val=""/>
      <w:lvlJc w:val="left"/>
      <w:pPr>
        <w:ind w:left="3960" w:hanging="360"/>
      </w:pPr>
      <w:rPr>
        <w:rFonts w:ascii="Wingdings" w:hAnsi="Wingdings" w:hint="default"/>
      </w:rPr>
    </w:lvl>
    <w:lvl w:ilvl="6" w:tplc="476C7098">
      <w:start w:val="1"/>
      <w:numFmt w:val="bullet"/>
      <w:lvlText w:val=""/>
      <w:lvlJc w:val="left"/>
      <w:pPr>
        <w:ind w:left="4680" w:hanging="360"/>
      </w:pPr>
      <w:rPr>
        <w:rFonts w:ascii="Symbol" w:hAnsi="Symbol" w:hint="default"/>
      </w:rPr>
    </w:lvl>
    <w:lvl w:ilvl="7" w:tplc="E1D44796">
      <w:start w:val="1"/>
      <w:numFmt w:val="bullet"/>
      <w:lvlText w:val="o"/>
      <w:lvlJc w:val="left"/>
      <w:pPr>
        <w:ind w:left="5400" w:hanging="360"/>
      </w:pPr>
      <w:rPr>
        <w:rFonts w:ascii="Courier New" w:hAnsi="Courier New" w:hint="default"/>
      </w:rPr>
    </w:lvl>
    <w:lvl w:ilvl="8" w:tplc="9620E662">
      <w:start w:val="1"/>
      <w:numFmt w:val="bullet"/>
      <w:lvlText w:val=""/>
      <w:lvlJc w:val="left"/>
      <w:pPr>
        <w:ind w:left="6120" w:hanging="360"/>
      </w:pPr>
      <w:rPr>
        <w:rFonts w:ascii="Wingdings" w:hAnsi="Wingdings" w:hint="default"/>
      </w:rPr>
    </w:lvl>
  </w:abstractNum>
  <w:abstractNum w:abstractNumId="11" w15:restartNumberingAfterBreak="0">
    <w:nsid w:val="1B4B42E5"/>
    <w:multiLevelType w:val="hybridMultilevel"/>
    <w:tmpl w:val="FFFFFFFF"/>
    <w:lvl w:ilvl="0" w:tplc="3BD014DE">
      <w:start w:val="1"/>
      <w:numFmt w:val="bullet"/>
      <w:lvlText w:val="·"/>
      <w:lvlJc w:val="left"/>
      <w:pPr>
        <w:ind w:left="720" w:hanging="360"/>
      </w:pPr>
      <w:rPr>
        <w:rFonts w:ascii="Symbol" w:hAnsi="Symbol" w:hint="default"/>
      </w:rPr>
    </w:lvl>
    <w:lvl w:ilvl="1" w:tplc="E1E0F832">
      <w:start w:val="1"/>
      <w:numFmt w:val="bullet"/>
      <w:lvlText w:val="o"/>
      <w:lvlJc w:val="left"/>
      <w:pPr>
        <w:ind w:left="1440" w:hanging="360"/>
      </w:pPr>
      <w:rPr>
        <w:rFonts w:ascii="Courier New" w:hAnsi="Courier New" w:hint="default"/>
      </w:rPr>
    </w:lvl>
    <w:lvl w:ilvl="2" w:tplc="4D82DB42">
      <w:start w:val="1"/>
      <w:numFmt w:val="bullet"/>
      <w:lvlText w:val=""/>
      <w:lvlJc w:val="left"/>
      <w:pPr>
        <w:ind w:left="2160" w:hanging="360"/>
      </w:pPr>
      <w:rPr>
        <w:rFonts w:ascii="Wingdings" w:hAnsi="Wingdings" w:hint="default"/>
      </w:rPr>
    </w:lvl>
    <w:lvl w:ilvl="3" w:tplc="EBF6CE7E">
      <w:start w:val="1"/>
      <w:numFmt w:val="bullet"/>
      <w:lvlText w:val=""/>
      <w:lvlJc w:val="left"/>
      <w:pPr>
        <w:ind w:left="2880" w:hanging="360"/>
      </w:pPr>
      <w:rPr>
        <w:rFonts w:ascii="Symbol" w:hAnsi="Symbol" w:hint="default"/>
      </w:rPr>
    </w:lvl>
    <w:lvl w:ilvl="4" w:tplc="34A2AF64">
      <w:start w:val="1"/>
      <w:numFmt w:val="bullet"/>
      <w:lvlText w:val="o"/>
      <w:lvlJc w:val="left"/>
      <w:pPr>
        <w:ind w:left="3600" w:hanging="360"/>
      </w:pPr>
      <w:rPr>
        <w:rFonts w:ascii="Courier New" w:hAnsi="Courier New" w:hint="default"/>
      </w:rPr>
    </w:lvl>
    <w:lvl w:ilvl="5" w:tplc="392CB444">
      <w:start w:val="1"/>
      <w:numFmt w:val="bullet"/>
      <w:lvlText w:val=""/>
      <w:lvlJc w:val="left"/>
      <w:pPr>
        <w:ind w:left="4320" w:hanging="360"/>
      </w:pPr>
      <w:rPr>
        <w:rFonts w:ascii="Wingdings" w:hAnsi="Wingdings" w:hint="default"/>
      </w:rPr>
    </w:lvl>
    <w:lvl w:ilvl="6" w:tplc="484C104A">
      <w:start w:val="1"/>
      <w:numFmt w:val="bullet"/>
      <w:lvlText w:val=""/>
      <w:lvlJc w:val="left"/>
      <w:pPr>
        <w:ind w:left="5040" w:hanging="360"/>
      </w:pPr>
      <w:rPr>
        <w:rFonts w:ascii="Symbol" w:hAnsi="Symbol" w:hint="default"/>
      </w:rPr>
    </w:lvl>
    <w:lvl w:ilvl="7" w:tplc="5156ACA4">
      <w:start w:val="1"/>
      <w:numFmt w:val="bullet"/>
      <w:lvlText w:val="o"/>
      <w:lvlJc w:val="left"/>
      <w:pPr>
        <w:ind w:left="5760" w:hanging="360"/>
      </w:pPr>
      <w:rPr>
        <w:rFonts w:ascii="Courier New" w:hAnsi="Courier New" w:hint="default"/>
      </w:rPr>
    </w:lvl>
    <w:lvl w:ilvl="8" w:tplc="9A948F52">
      <w:start w:val="1"/>
      <w:numFmt w:val="bullet"/>
      <w:lvlText w:val=""/>
      <w:lvlJc w:val="left"/>
      <w:pPr>
        <w:ind w:left="6480" w:hanging="360"/>
      </w:pPr>
      <w:rPr>
        <w:rFonts w:ascii="Wingdings" w:hAnsi="Wingdings" w:hint="default"/>
      </w:rPr>
    </w:lvl>
  </w:abstractNum>
  <w:abstractNum w:abstractNumId="12" w15:restartNumberingAfterBreak="0">
    <w:nsid w:val="20062C05"/>
    <w:multiLevelType w:val="hybridMultilevel"/>
    <w:tmpl w:val="02BE8600"/>
    <w:lvl w:ilvl="0" w:tplc="50228706">
      <w:start w:val="1"/>
      <w:numFmt w:val="bullet"/>
      <w:lvlText w:val=""/>
      <w:lvlJc w:val="left"/>
      <w:pPr>
        <w:tabs>
          <w:tab w:val="num" w:pos="720"/>
        </w:tabs>
        <w:ind w:left="720" w:hanging="360"/>
      </w:pPr>
      <w:rPr>
        <w:rFonts w:ascii="Wingdings" w:hAnsi="Wingdings" w:hint="default"/>
      </w:rPr>
    </w:lvl>
    <w:lvl w:ilvl="1" w:tplc="951CECE2" w:tentative="1">
      <w:start w:val="1"/>
      <w:numFmt w:val="bullet"/>
      <w:lvlText w:val=""/>
      <w:lvlJc w:val="left"/>
      <w:pPr>
        <w:tabs>
          <w:tab w:val="num" w:pos="1440"/>
        </w:tabs>
        <w:ind w:left="1440" w:hanging="360"/>
      </w:pPr>
      <w:rPr>
        <w:rFonts w:ascii="Wingdings" w:hAnsi="Wingdings" w:hint="default"/>
      </w:rPr>
    </w:lvl>
    <w:lvl w:ilvl="2" w:tplc="2CA2CCD2" w:tentative="1">
      <w:start w:val="1"/>
      <w:numFmt w:val="bullet"/>
      <w:lvlText w:val=""/>
      <w:lvlJc w:val="left"/>
      <w:pPr>
        <w:tabs>
          <w:tab w:val="num" w:pos="2160"/>
        </w:tabs>
        <w:ind w:left="2160" w:hanging="360"/>
      </w:pPr>
      <w:rPr>
        <w:rFonts w:ascii="Wingdings" w:hAnsi="Wingdings" w:hint="default"/>
      </w:rPr>
    </w:lvl>
    <w:lvl w:ilvl="3" w:tplc="1EDE92D2" w:tentative="1">
      <w:start w:val="1"/>
      <w:numFmt w:val="bullet"/>
      <w:lvlText w:val=""/>
      <w:lvlJc w:val="left"/>
      <w:pPr>
        <w:tabs>
          <w:tab w:val="num" w:pos="2880"/>
        </w:tabs>
        <w:ind w:left="2880" w:hanging="360"/>
      </w:pPr>
      <w:rPr>
        <w:rFonts w:ascii="Wingdings" w:hAnsi="Wingdings" w:hint="default"/>
      </w:rPr>
    </w:lvl>
    <w:lvl w:ilvl="4" w:tplc="25A46120" w:tentative="1">
      <w:start w:val="1"/>
      <w:numFmt w:val="bullet"/>
      <w:lvlText w:val=""/>
      <w:lvlJc w:val="left"/>
      <w:pPr>
        <w:tabs>
          <w:tab w:val="num" w:pos="3600"/>
        </w:tabs>
        <w:ind w:left="3600" w:hanging="360"/>
      </w:pPr>
      <w:rPr>
        <w:rFonts w:ascii="Wingdings" w:hAnsi="Wingdings" w:hint="default"/>
      </w:rPr>
    </w:lvl>
    <w:lvl w:ilvl="5" w:tplc="A2CCDAE0" w:tentative="1">
      <w:start w:val="1"/>
      <w:numFmt w:val="bullet"/>
      <w:lvlText w:val=""/>
      <w:lvlJc w:val="left"/>
      <w:pPr>
        <w:tabs>
          <w:tab w:val="num" w:pos="4320"/>
        </w:tabs>
        <w:ind w:left="4320" w:hanging="360"/>
      </w:pPr>
      <w:rPr>
        <w:rFonts w:ascii="Wingdings" w:hAnsi="Wingdings" w:hint="default"/>
      </w:rPr>
    </w:lvl>
    <w:lvl w:ilvl="6" w:tplc="7B0E3BDC" w:tentative="1">
      <w:start w:val="1"/>
      <w:numFmt w:val="bullet"/>
      <w:lvlText w:val=""/>
      <w:lvlJc w:val="left"/>
      <w:pPr>
        <w:tabs>
          <w:tab w:val="num" w:pos="5040"/>
        </w:tabs>
        <w:ind w:left="5040" w:hanging="360"/>
      </w:pPr>
      <w:rPr>
        <w:rFonts w:ascii="Wingdings" w:hAnsi="Wingdings" w:hint="default"/>
      </w:rPr>
    </w:lvl>
    <w:lvl w:ilvl="7" w:tplc="AF9A11D2" w:tentative="1">
      <w:start w:val="1"/>
      <w:numFmt w:val="bullet"/>
      <w:lvlText w:val=""/>
      <w:lvlJc w:val="left"/>
      <w:pPr>
        <w:tabs>
          <w:tab w:val="num" w:pos="5760"/>
        </w:tabs>
        <w:ind w:left="5760" w:hanging="360"/>
      </w:pPr>
      <w:rPr>
        <w:rFonts w:ascii="Wingdings" w:hAnsi="Wingdings" w:hint="default"/>
      </w:rPr>
    </w:lvl>
    <w:lvl w:ilvl="8" w:tplc="E5A6BD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F1073D"/>
    <w:multiLevelType w:val="multilevel"/>
    <w:tmpl w:val="21A8A69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24702841"/>
    <w:multiLevelType w:val="hybridMultilevel"/>
    <w:tmpl w:val="25FC8FFC"/>
    <w:lvl w:ilvl="0" w:tplc="20606C30">
      <w:start w:val="1"/>
      <w:numFmt w:val="bullet"/>
      <w:lvlText w:val="·"/>
      <w:lvlJc w:val="left"/>
      <w:pPr>
        <w:ind w:left="720" w:hanging="360"/>
      </w:pPr>
      <w:rPr>
        <w:rFonts w:ascii="Symbol" w:hAnsi="Symbol" w:hint="default"/>
      </w:rPr>
    </w:lvl>
    <w:lvl w:ilvl="1" w:tplc="F1D890F6">
      <w:start w:val="1"/>
      <w:numFmt w:val="bullet"/>
      <w:lvlText w:val="o"/>
      <w:lvlJc w:val="left"/>
      <w:pPr>
        <w:ind w:left="1440" w:hanging="360"/>
      </w:pPr>
      <w:rPr>
        <w:rFonts w:ascii="Courier New" w:hAnsi="Courier New" w:hint="default"/>
      </w:rPr>
    </w:lvl>
    <w:lvl w:ilvl="2" w:tplc="900A353E">
      <w:start w:val="1"/>
      <w:numFmt w:val="bullet"/>
      <w:lvlText w:val=""/>
      <w:lvlJc w:val="left"/>
      <w:pPr>
        <w:ind w:left="2160" w:hanging="360"/>
      </w:pPr>
      <w:rPr>
        <w:rFonts w:ascii="Wingdings" w:hAnsi="Wingdings" w:hint="default"/>
      </w:rPr>
    </w:lvl>
    <w:lvl w:ilvl="3" w:tplc="E7460720">
      <w:start w:val="1"/>
      <w:numFmt w:val="bullet"/>
      <w:lvlText w:val=""/>
      <w:lvlJc w:val="left"/>
      <w:pPr>
        <w:ind w:left="2880" w:hanging="360"/>
      </w:pPr>
      <w:rPr>
        <w:rFonts w:ascii="Symbol" w:hAnsi="Symbol" w:hint="default"/>
      </w:rPr>
    </w:lvl>
    <w:lvl w:ilvl="4" w:tplc="9B30F2F8">
      <w:start w:val="1"/>
      <w:numFmt w:val="bullet"/>
      <w:lvlText w:val="o"/>
      <w:lvlJc w:val="left"/>
      <w:pPr>
        <w:ind w:left="3600" w:hanging="360"/>
      </w:pPr>
      <w:rPr>
        <w:rFonts w:ascii="Courier New" w:hAnsi="Courier New" w:hint="default"/>
      </w:rPr>
    </w:lvl>
    <w:lvl w:ilvl="5" w:tplc="B85C327E">
      <w:start w:val="1"/>
      <w:numFmt w:val="bullet"/>
      <w:lvlText w:val=""/>
      <w:lvlJc w:val="left"/>
      <w:pPr>
        <w:ind w:left="4320" w:hanging="360"/>
      </w:pPr>
      <w:rPr>
        <w:rFonts w:ascii="Wingdings" w:hAnsi="Wingdings" w:hint="default"/>
      </w:rPr>
    </w:lvl>
    <w:lvl w:ilvl="6" w:tplc="92F0AE2E">
      <w:start w:val="1"/>
      <w:numFmt w:val="bullet"/>
      <w:lvlText w:val=""/>
      <w:lvlJc w:val="left"/>
      <w:pPr>
        <w:ind w:left="5040" w:hanging="360"/>
      </w:pPr>
      <w:rPr>
        <w:rFonts w:ascii="Symbol" w:hAnsi="Symbol" w:hint="default"/>
      </w:rPr>
    </w:lvl>
    <w:lvl w:ilvl="7" w:tplc="94C6EA18">
      <w:start w:val="1"/>
      <w:numFmt w:val="bullet"/>
      <w:lvlText w:val="o"/>
      <w:lvlJc w:val="left"/>
      <w:pPr>
        <w:ind w:left="5760" w:hanging="360"/>
      </w:pPr>
      <w:rPr>
        <w:rFonts w:ascii="Courier New" w:hAnsi="Courier New" w:hint="default"/>
      </w:rPr>
    </w:lvl>
    <w:lvl w:ilvl="8" w:tplc="32843E9A">
      <w:start w:val="1"/>
      <w:numFmt w:val="bullet"/>
      <w:lvlText w:val=""/>
      <w:lvlJc w:val="left"/>
      <w:pPr>
        <w:ind w:left="6480" w:hanging="360"/>
      </w:pPr>
      <w:rPr>
        <w:rFonts w:ascii="Wingdings" w:hAnsi="Wingdings" w:hint="default"/>
      </w:rPr>
    </w:lvl>
  </w:abstractNum>
  <w:abstractNum w:abstractNumId="15" w15:restartNumberingAfterBreak="0">
    <w:nsid w:val="248F375A"/>
    <w:multiLevelType w:val="multilevel"/>
    <w:tmpl w:val="61B0084E"/>
    <w:lvl w:ilvl="0">
      <w:start w:val="1"/>
      <w:numFmt w:val="decimal"/>
      <w:lvlText w:val="%1"/>
      <w:lvlJc w:val="left"/>
      <w:pPr>
        <w:ind w:left="800" w:hanging="800"/>
      </w:pPr>
      <w:rPr>
        <w:rFonts w:hint="default"/>
      </w:rPr>
    </w:lvl>
    <w:lvl w:ilvl="1">
      <w:start w:val="2"/>
      <w:numFmt w:val="decimal"/>
      <w:lvlText w:val="%1.%2"/>
      <w:lvlJc w:val="left"/>
      <w:pPr>
        <w:ind w:left="1160" w:hanging="80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6" w15:restartNumberingAfterBreak="0">
    <w:nsid w:val="26CA5120"/>
    <w:multiLevelType w:val="hybridMultilevel"/>
    <w:tmpl w:val="10E0A4DE"/>
    <w:lvl w:ilvl="0" w:tplc="7B84FE60">
      <w:start w:val="1"/>
      <w:numFmt w:val="bullet"/>
      <w:lvlText w:val="•"/>
      <w:lvlJc w:val="left"/>
      <w:pPr>
        <w:tabs>
          <w:tab w:val="num" w:pos="720"/>
        </w:tabs>
        <w:ind w:left="720" w:hanging="360"/>
      </w:pPr>
      <w:rPr>
        <w:rFonts w:ascii="Arial" w:hAnsi="Arial" w:hint="default"/>
      </w:rPr>
    </w:lvl>
    <w:lvl w:ilvl="1" w:tplc="46AC88E0" w:tentative="1">
      <w:start w:val="1"/>
      <w:numFmt w:val="bullet"/>
      <w:lvlText w:val="•"/>
      <w:lvlJc w:val="left"/>
      <w:pPr>
        <w:tabs>
          <w:tab w:val="num" w:pos="1440"/>
        </w:tabs>
        <w:ind w:left="1440" w:hanging="360"/>
      </w:pPr>
      <w:rPr>
        <w:rFonts w:ascii="Arial" w:hAnsi="Arial" w:hint="default"/>
      </w:rPr>
    </w:lvl>
    <w:lvl w:ilvl="2" w:tplc="9C805B82" w:tentative="1">
      <w:start w:val="1"/>
      <w:numFmt w:val="bullet"/>
      <w:lvlText w:val="•"/>
      <w:lvlJc w:val="left"/>
      <w:pPr>
        <w:tabs>
          <w:tab w:val="num" w:pos="2160"/>
        </w:tabs>
        <w:ind w:left="2160" w:hanging="360"/>
      </w:pPr>
      <w:rPr>
        <w:rFonts w:ascii="Arial" w:hAnsi="Arial" w:hint="default"/>
      </w:rPr>
    </w:lvl>
    <w:lvl w:ilvl="3" w:tplc="FCC83A16" w:tentative="1">
      <w:start w:val="1"/>
      <w:numFmt w:val="bullet"/>
      <w:lvlText w:val="•"/>
      <w:lvlJc w:val="left"/>
      <w:pPr>
        <w:tabs>
          <w:tab w:val="num" w:pos="2880"/>
        </w:tabs>
        <w:ind w:left="2880" w:hanging="360"/>
      </w:pPr>
      <w:rPr>
        <w:rFonts w:ascii="Arial" w:hAnsi="Arial" w:hint="default"/>
      </w:rPr>
    </w:lvl>
    <w:lvl w:ilvl="4" w:tplc="D6F65E68" w:tentative="1">
      <w:start w:val="1"/>
      <w:numFmt w:val="bullet"/>
      <w:lvlText w:val="•"/>
      <w:lvlJc w:val="left"/>
      <w:pPr>
        <w:tabs>
          <w:tab w:val="num" w:pos="3600"/>
        </w:tabs>
        <w:ind w:left="3600" w:hanging="360"/>
      </w:pPr>
      <w:rPr>
        <w:rFonts w:ascii="Arial" w:hAnsi="Arial" w:hint="default"/>
      </w:rPr>
    </w:lvl>
    <w:lvl w:ilvl="5" w:tplc="49FCBC18" w:tentative="1">
      <w:start w:val="1"/>
      <w:numFmt w:val="bullet"/>
      <w:lvlText w:val="•"/>
      <w:lvlJc w:val="left"/>
      <w:pPr>
        <w:tabs>
          <w:tab w:val="num" w:pos="4320"/>
        </w:tabs>
        <w:ind w:left="4320" w:hanging="360"/>
      </w:pPr>
      <w:rPr>
        <w:rFonts w:ascii="Arial" w:hAnsi="Arial" w:hint="default"/>
      </w:rPr>
    </w:lvl>
    <w:lvl w:ilvl="6" w:tplc="75722C1A" w:tentative="1">
      <w:start w:val="1"/>
      <w:numFmt w:val="bullet"/>
      <w:lvlText w:val="•"/>
      <w:lvlJc w:val="left"/>
      <w:pPr>
        <w:tabs>
          <w:tab w:val="num" w:pos="5040"/>
        </w:tabs>
        <w:ind w:left="5040" w:hanging="360"/>
      </w:pPr>
      <w:rPr>
        <w:rFonts w:ascii="Arial" w:hAnsi="Arial" w:hint="default"/>
      </w:rPr>
    </w:lvl>
    <w:lvl w:ilvl="7" w:tplc="4AB47404" w:tentative="1">
      <w:start w:val="1"/>
      <w:numFmt w:val="bullet"/>
      <w:lvlText w:val="•"/>
      <w:lvlJc w:val="left"/>
      <w:pPr>
        <w:tabs>
          <w:tab w:val="num" w:pos="5760"/>
        </w:tabs>
        <w:ind w:left="5760" w:hanging="360"/>
      </w:pPr>
      <w:rPr>
        <w:rFonts w:ascii="Arial" w:hAnsi="Arial" w:hint="default"/>
      </w:rPr>
    </w:lvl>
    <w:lvl w:ilvl="8" w:tplc="4658EE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8B3EF2"/>
    <w:multiLevelType w:val="hybridMultilevel"/>
    <w:tmpl w:val="0B50541E"/>
    <w:lvl w:ilvl="0" w:tplc="240A0001">
      <w:start w:val="1"/>
      <w:numFmt w:val="bullet"/>
      <w:lvlText w:val=""/>
      <w:lvlJc w:val="left"/>
      <w:pPr>
        <w:tabs>
          <w:tab w:val="num" w:pos="720"/>
        </w:tabs>
        <w:ind w:left="720" w:hanging="360"/>
      </w:pPr>
      <w:rPr>
        <w:rFonts w:ascii="Symbol" w:hAnsi="Symbol" w:hint="default"/>
      </w:rPr>
    </w:lvl>
    <w:lvl w:ilvl="1" w:tplc="4030DAE6">
      <w:start w:val="1"/>
      <w:numFmt w:val="bullet"/>
      <w:lvlText w:val=""/>
      <w:lvlJc w:val="left"/>
      <w:pPr>
        <w:tabs>
          <w:tab w:val="num" w:pos="1440"/>
        </w:tabs>
        <w:ind w:left="1440" w:hanging="360"/>
      </w:pPr>
      <w:rPr>
        <w:rFonts w:ascii="Wingdings" w:hAnsi="Wingdings" w:hint="default"/>
      </w:rPr>
    </w:lvl>
    <w:lvl w:ilvl="2" w:tplc="30DAA526" w:tentative="1">
      <w:start w:val="1"/>
      <w:numFmt w:val="bullet"/>
      <w:lvlText w:val=""/>
      <w:lvlJc w:val="left"/>
      <w:pPr>
        <w:tabs>
          <w:tab w:val="num" w:pos="2160"/>
        </w:tabs>
        <w:ind w:left="2160" w:hanging="360"/>
      </w:pPr>
      <w:rPr>
        <w:rFonts w:ascii="Wingdings" w:hAnsi="Wingdings" w:hint="default"/>
      </w:rPr>
    </w:lvl>
    <w:lvl w:ilvl="3" w:tplc="2BF85662" w:tentative="1">
      <w:start w:val="1"/>
      <w:numFmt w:val="bullet"/>
      <w:lvlText w:val=""/>
      <w:lvlJc w:val="left"/>
      <w:pPr>
        <w:tabs>
          <w:tab w:val="num" w:pos="2880"/>
        </w:tabs>
        <w:ind w:left="2880" w:hanging="360"/>
      </w:pPr>
      <w:rPr>
        <w:rFonts w:ascii="Wingdings" w:hAnsi="Wingdings" w:hint="default"/>
      </w:rPr>
    </w:lvl>
    <w:lvl w:ilvl="4" w:tplc="6FFA4FA6" w:tentative="1">
      <w:start w:val="1"/>
      <w:numFmt w:val="bullet"/>
      <w:lvlText w:val=""/>
      <w:lvlJc w:val="left"/>
      <w:pPr>
        <w:tabs>
          <w:tab w:val="num" w:pos="3600"/>
        </w:tabs>
        <w:ind w:left="3600" w:hanging="360"/>
      </w:pPr>
      <w:rPr>
        <w:rFonts w:ascii="Wingdings" w:hAnsi="Wingdings" w:hint="default"/>
      </w:rPr>
    </w:lvl>
    <w:lvl w:ilvl="5" w:tplc="06F07D8A" w:tentative="1">
      <w:start w:val="1"/>
      <w:numFmt w:val="bullet"/>
      <w:lvlText w:val=""/>
      <w:lvlJc w:val="left"/>
      <w:pPr>
        <w:tabs>
          <w:tab w:val="num" w:pos="4320"/>
        </w:tabs>
        <w:ind w:left="4320" w:hanging="360"/>
      </w:pPr>
      <w:rPr>
        <w:rFonts w:ascii="Wingdings" w:hAnsi="Wingdings" w:hint="default"/>
      </w:rPr>
    </w:lvl>
    <w:lvl w:ilvl="6" w:tplc="75C2FE56" w:tentative="1">
      <w:start w:val="1"/>
      <w:numFmt w:val="bullet"/>
      <w:lvlText w:val=""/>
      <w:lvlJc w:val="left"/>
      <w:pPr>
        <w:tabs>
          <w:tab w:val="num" w:pos="5040"/>
        </w:tabs>
        <w:ind w:left="5040" w:hanging="360"/>
      </w:pPr>
      <w:rPr>
        <w:rFonts w:ascii="Wingdings" w:hAnsi="Wingdings" w:hint="default"/>
      </w:rPr>
    </w:lvl>
    <w:lvl w:ilvl="7" w:tplc="B0E8678E" w:tentative="1">
      <w:start w:val="1"/>
      <w:numFmt w:val="bullet"/>
      <w:lvlText w:val=""/>
      <w:lvlJc w:val="left"/>
      <w:pPr>
        <w:tabs>
          <w:tab w:val="num" w:pos="5760"/>
        </w:tabs>
        <w:ind w:left="5760" w:hanging="360"/>
      </w:pPr>
      <w:rPr>
        <w:rFonts w:ascii="Wingdings" w:hAnsi="Wingdings" w:hint="default"/>
      </w:rPr>
    </w:lvl>
    <w:lvl w:ilvl="8" w:tplc="11764F3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E94659"/>
    <w:multiLevelType w:val="hybridMultilevel"/>
    <w:tmpl w:val="25929A06"/>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29674A3"/>
    <w:multiLevelType w:val="hybridMultilevel"/>
    <w:tmpl w:val="DF2A0924"/>
    <w:lvl w:ilvl="0" w:tplc="5B14AA3A">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2CC7411"/>
    <w:multiLevelType w:val="hybridMultilevel"/>
    <w:tmpl w:val="F582FDD2"/>
    <w:lvl w:ilvl="0" w:tplc="1C183AE4">
      <w:start w:val="2"/>
      <w:numFmt w:val="decimal"/>
      <w:lvlText w:val="%1."/>
      <w:lvlJc w:val="left"/>
      <w:pPr>
        <w:ind w:left="720" w:hanging="360"/>
      </w:pPr>
    </w:lvl>
    <w:lvl w:ilvl="1" w:tplc="92CAF934">
      <w:start w:val="1"/>
      <w:numFmt w:val="lowerLetter"/>
      <w:lvlText w:val="%2."/>
      <w:lvlJc w:val="left"/>
      <w:pPr>
        <w:ind w:left="1440" w:hanging="360"/>
      </w:pPr>
    </w:lvl>
    <w:lvl w:ilvl="2" w:tplc="EB08511E">
      <w:start w:val="1"/>
      <w:numFmt w:val="lowerRoman"/>
      <w:lvlText w:val="%3."/>
      <w:lvlJc w:val="right"/>
      <w:pPr>
        <w:ind w:left="2160" w:hanging="180"/>
      </w:pPr>
    </w:lvl>
    <w:lvl w:ilvl="3" w:tplc="833E7448">
      <w:start w:val="1"/>
      <w:numFmt w:val="decimal"/>
      <w:lvlText w:val="%4."/>
      <w:lvlJc w:val="left"/>
      <w:pPr>
        <w:ind w:left="2880" w:hanging="360"/>
      </w:pPr>
    </w:lvl>
    <w:lvl w:ilvl="4" w:tplc="4F9686C8">
      <w:start w:val="1"/>
      <w:numFmt w:val="lowerLetter"/>
      <w:lvlText w:val="%5."/>
      <w:lvlJc w:val="left"/>
      <w:pPr>
        <w:ind w:left="3600" w:hanging="360"/>
      </w:pPr>
    </w:lvl>
    <w:lvl w:ilvl="5" w:tplc="128E25F8">
      <w:start w:val="1"/>
      <w:numFmt w:val="lowerRoman"/>
      <w:lvlText w:val="%6."/>
      <w:lvlJc w:val="right"/>
      <w:pPr>
        <w:ind w:left="4320" w:hanging="180"/>
      </w:pPr>
    </w:lvl>
    <w:lvl w:ilvl="6" w:tplc="0908FC8C">
      <w:start w:val="1"/>
      <w:numFmt w:val="decimal"/>
      <w:lvlText w:val="%7."/>
      <w:lvlJc w:val="left"/>
      <w:pPr>
        <w:ind w:left="5040" w:hanging="360"/>
      </w:pPr>
    </w:lvl>
    <w:lvl w:ilvl="7" w:tplc="4F4A610A">
      <w:start w:val="1"/>
      <w:numFmt w:val="lowerLetter"/>
      <w:lvlText w:val="%8."/>
      <w:lvlJc w:val="left"/>
      <w:pPr>
        <w:ind w:left="5760" w:hanging="360"/>
      </w:pPr>
    </w:lvl>
    <w:lvl w:ilvl="8" w:tplc="425402A6">
      <w:start w:val="1"/>
      <w:numFmt w:val="lowerRoman"/>
      <w:lvlText w:val="%9."/>
      <w:lvlJc w:val="right"/>
      <w:pPr>
        <w:ind w:left="6480" w:hanging="180"/>
      </w:pPr>
    </w:lvl>
  </w:abstractNum>
  <w:abstractNum w:abstractNumId="21" w15:restartNumberingAfterBreak="0">
    <w:nsid w:val="3C90151A"/>
    <w:multiLevelType w:val="hybridMultilevel"/>
    <w:tmpl w:val="968CF400"/>
    <w:lvl w:ilvl="0" w:tplc="5158320C">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D64749A"/>
    <w:multiLevelType w:val="hybridMultilevel"/>
    <w:tmpl w:val="2510408A"/>
    <w:lvl w:ilvl="0" w:tplc="4B904AB4">
      <w:start w:val="1"/>
      <w:numFmt w:val="bullet"/>
      <w:lvlText w:val=""/>
      <w:lvlJc w:val="left"/>
      <w:pPr>
        <w:tabs>
          <w:tab w:val="num" w:pos="360"/>
        </w:tabs>
        <w:ind w:left="360" w:hanging="360"/>
      </w:pPr>
      <w:rPr>
        <w:rFonts w:ascii="Wingdings" w:hAnsi="Wingdings" w:hint="default"/>
      </w:rPr>
    </w:lvl>
    <w:lvl w:ilvl="1" w:tplc="4030DAE6">
      <w:start w:val="1"/>
      <w:numFmt w:val="bullet"/>
      <w:lvlText w:val=""/>
      <w:lvlJc w:val="left"/>
      <w:pPr>
        <w:tabs>
          <w:tab w:val="num" w:pos="1080"/>
        </w:tabs>
        <w:ind w:left="1080" w:hanging="360"/>
      </w:pPr>
      <w:rPr>
        <w:rFonts w:ascii="Wingdings" w:hAnsi="Wingdings" w:hint="default"/>
      </w:rPr>
    </w:lvl>
    <w:lvl w:ilvl="2" w:tplc="30DAA526" w:tentative="1">
      <w:start w:val="1"/>
      <w:numFmt w:val="bullet"/>
      <w:lvlText w:val=""/>
      <w:lvlJc w:val="left"/>
      <w:pPr>
        <w:tabs>
          <w:tab w:val="num" w:pos="1800"/>
        </w:tabs>
        <w:ind w:left="1800" w:hanging="360"/>
      </w:pPr>
      <w:rPr>
        <w:rFonts w:ascii="Wingdings" w:hAnsi="Wingdings" w:hint="default"/>
      </w:rPr>
    </w:lvl>
    <w:lvl w:ilvl="3" w:tplc="2BF85662" w:tentative="1">
      <w:start w:val="1"/>
      <w:numFmt w:val="bullet"/>
      <w:lvlText w:val=""/>
      <w:lvlJc w:val="left"/>
      <w:pPr>
        <w:tabs>
          <w:tab w:val="num" w:pos="2520"/>
        </w:tabs>
        <w:ind w:left="2520" w:hanging="360"/>
      </w:pPr>
      <w:rPr>
        <w:rFonts w:ascii="Wingdings" w:hAnsi="Wingdings" w:hint="default"/>
      </w:rPr>
    </w:lvl>
    <w:lvl w:ilvl="4" w:tplc="6FFA4FA6" w:tentative="1">
      <w:start w:val="1"/>
      <w:numFmt w:val="bullet"/>
      <w:lvlText w:val=""/>
      <w:lvlJc w:val="left"/>
      <w:pPr>
        <w:tabs>
          <w:tab w:val="num" w:pos="3240"/>
        </w:tabs>
        <w:ind w:left="3240" w:hanging="360"/>
      </w:pPr>
      <w:rPr>
        <w:rFonts w:ascii="Wingdings" w:hAnsi="Wingdings" w:hint="default"/>
      </w:rPr>
    </w:lvl>
    <w:lvl w:ilvl="5" w:tplc="06F07D8A" w:tentative="1">
      <w:start w:val="1"/>
      <w:numFmt w:val="bullet"/>
      <w:lvlText w:val=""/>
      <w:lvlJc w:val="left"/>
      <w:pPr>
        <w:tabs>
          <w:tab w:val="num" w:pos="3960"/>
        </w:tabs>
        <w:ind w:left="3960" w:hanging="360"/>
      </w:pPr>
      <w:rPr>
        <w:rFonts w:ascii="Wingdings" w:hAnsi="Wingdings" w:hint="default"/>
      </w:rPr>
    </w:lvl>
    <w:lvl w:ilvl="6" w:tplc="75C2FE56" w:tentative="1">
      <w:start w:val="1"/>
      <w:numFmt w:val="bullet"/>
      <w:lvlText w:val=""/>
      <w:lvlJc w:val="left"/>
      <w:pPr>
        <w:tabs>
          <w:tab w:val="num" w:pos="4680"/>
        </w:tabs>
        <w:ind w:left="4680" w:hanging="360"/>
      </w:pPr>
      <w:rPr>
        <w:rFonts w:ascii="Wingdings" w:hAnsi="Wingdings" w:hint="default"/>
      </w:rPr>
    </w:lvl>
    <w:lvl w:ilvl="7" w:tplc="B0E8678E" w:tentative="1">
      <w:start w:val="1"/>
      <w:numFmt w:val="bullet"/>
      <w:lvlText w:val=""/>
      <w:lvlJc w:val="left"/>
      <w:pPr>
        <w:tabs>
          <w:tab w:val="num" w:pos="5400"/>
        </w:tabs>
        <w:ind w:left="5400" w:hanging="360"/>
      </w:pPr>
      <w:rPr>
        <w:rFonts w:ascii="Wingdings" w:hAnsi="Wingdings" w:hint="default"/>
      </w:rPr>
    </w:lvl>
    <w:lvl w:ilvl="8" w:tplc="11764F3C"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E6D0ECD"/>
    <w:multiLevelType w:val="hybridMultilevel"/>
    <w:tmpl w:val="27AC7E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1ED69D0"/>
    <w:multiLevelType w:val="hybridMultilevel"/>
    <w:tmpl w:val="2700A8A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42712204"/>
    <w:multiLevelType w:val="hybridMultilevel"/>
    <w:tmpl w:val="3A007168"/>
    <w:lvl w:ilvl="0" w:tplc="240A000F">
      <w:start w:val="1"/>
      <w:numFmt w:val="decimal"/>
      <w:lvlText w:val="%1."/>
      <w:lvlJc w:val="left"/>
      <w:pPr>
        <w:tabs>
          <w:tab w:val="num" w:pos="720"/>
        </w:tabs>
        <w:ind w:left="720" w:hanging="360"/>
      </w:pPr>
      <w:rPr>
        <w:rFonts w:hint="default"/>
      </w:rPr>
    </w:lvl>
    <w:lvl w:ilvl="1" w:tplc="4030DAE6">
      <w:start w:val="1"/>
      <w:numFmt w:val="bullet"/>
      <w:lvlText w:val=""/>
      <w:lvlJc w:val="left"/>
      <w:pPr>
        <w:tabs>
          <w:tab w:val="num" w:pos="1440"/>
        </w:tabs>
        <w:ind w:left="1440" w:hanging="360"/>
      </w:pPr>
      <w:rPr>
        <w:rFonts w:ascii="Wingdings" w:hAnsi="Wingdings" w:hint="default"/>
      </w:rPr>
    </w:lvl>
    <w:lvl w:ilvl="2" w:tplc="30DAA526" w:tentative="1">
      <w:start w:val="1"/>
      <w:numFmt w:val="bullet"/>
      <w:lvlText w:val=""/>
      <w:lvlJc w:val="left"/>
      <w:pPr>
        <w:tabs>
          <w:tab w:val="num" w:pos="2160"/>
        </w:tabs>
        <w:ind w:left="2160" w:hanging="360"/>
      </w:pPr>
      <w:rPr>
        <w:rFonts w:ascii="Wingdings" w:hAnsi="Wingdings" w:hint="default"/>
      </w:rPr>
    </w:lvl>
    <w:lvl w:ilvl="3" w:tplc="2BF85662" w:tentative="1">
      <w:start w:val="1"/>
      <w:numFmt w:val="bullet"/>
      <w:lvlText w:val=""/>
      <w:lvlJc w:val="left"/>
      <w:pPr>
        <w:tabs>
          <w:tab w:val="num" w:pos="2880"/>
        </w:tabs>
        <w:ind w:left="2880" w:hanging="360"/>
      </w:pPr>
      <w:rPr>
        <w:rFonts w:ascii="Wingdings" w:hAnsi="Wingdings" w:hint="default"/>
      </w:rPr>
    </w:lvl>
    <w:lvl w:ilvl="4" w:tplc="6FFA4FA6" w:tentative="1">
      <w:start w:val="1"/>
      <w:numFmt w:val="bullet"/>
      <w:lvlText w:val=""/>
      <w:lvlJc w:val="left"/>
      <w:pPr>
        <w:tabs>
          <w:tab w:val="num" w:pos="3600"/>
        </w:tabs>
        <w:ind w:left="3600" w:hanging="360"/>
      </w:pPr>
      <w:rPr>
        <w:rFonts w:ascii="Wingdings" w:hAnsi="Wingdings" w:hint="default"/>
      </w:rPr>
    </w:lvl>
    <w:lvl w:ilvl="5" w:tplc="06F07D8A" w:tentative="1">
      <w:start w:val="1"/>
      <w:numFmt w:val="bullet"/>
      <w:lvlText w:val=""/>
      <w:lvlJc w:val="left"/>
      <w:pPr>
        <w:tabs>
          <w:tab w:val="num" w:pos="4320"/>
        </w:tabs>
        <w:ind w:left="4320" w:hanging="360"/>
      </w:pPr>
      <w:rPr>
        <w:rFonts w:ascii="Wingdings" w:hAnsi="Wingdings" w:hint="default"/>
      </w:rPr>
    </w:lvl>
    <w:lvl w:ilvl="6" w:tplc="75C2FE56" w:tentative="1">
      <w:start w:val="1"/>
      <w:numFmt w:val="bullet"/>
      <w:lvlText w:val=""/>
      <w:lvlJc w:val="left"/>
      <w:pPr>
        <w:tabs>
          <w:tab w:val="num" w:pos="5040"/>
        </w:tabs>
        <w:ind w:left="5040" w:hanging="360"/>
      </w:pPr>
      <w:rPr>
        <w:rFonts w:ascii="Wingdings" w:hAnsi="Wingdings" w:hint="default"/>
      </w:rPr>
    </w:lvl>
    <w:lvl w:ilvl="7" w:tplc="B0E8678E" w:tentative="1">
      <w:start w:val="1"/>
      <w:numFmt w:val="bullet"/>
      <w:lvlText w:val=""/>
      <w:lvlJc w:val="left"/>
      <w:pPr>
        <w:tabs>
          <w:tab w:val="num" w:pos="5760"/>
        </w:tabs>
        <w:ind w:left="5760" w:hanging="360"/>
      </w:pPr>
      <w:rPr>
        <w:rFonts w:ascii="Wingdings" w:hAnsi="Wingdings" w:hint="default"/>
      </w:rPr>
    </w:lvl>
    <w:lvl w:ilvl="8" w:tplc="11764F3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0B2CDF"/>
    <w:multiLevelType w:val="hybridMultilevel"/>
    <w:tmpl w:val="3246FA58"/>
    <w:lvl w:ilvl="0" w:tplc="5B14AA3A">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46B10D3"/>
    <w:multiLevelType w:val="multilevel"/>
    <w:tmpl w:val="4F8C3C4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D52A2B"/>
    <w:multiLevelType w:val="hybridMultilevel"/>
    <w:tmpl w:val="FA40025E"/>
    <w:lvl w:ilvl="0" w:tplc="34366698">
      <w:start w:val="1"/>
      <w:numFmt w:val="bullet"/>
      <w:lvlText w:val="·"/>
      <w:lvlJc w:val="left"/>
      <w:pPr>
        <w:ind w:left="360" w:hanging="360"/>
      </w:pPr>
      <w:rPr>
        <w:rFonts w:ascii="Symbol" w:hAnsi="Symbol" w:hint="default"/>
      </w:rPr>
    </w:lvl>
    <w:lvl w:ilvl="1" w:tplc="4FD29782">
      <w:start w:val="1"/>
      <w:numFmt w:val="bullet"/>
      <w:lvlText w:val="o"/>
      <w:lvlJc w:val="left"/>
      <w:pPr>
        <w:ind w:left="1080" w:hanging="360"/>
      </w:pPr>
      <w:rPr>
        <w:rFonts w:ascii="Courier New" w:hAnsi="Courier New" w:hint="default"/>
      </w:rPr>
    </w:lvl>
    <w:lvl w:ilvl="2" w:tplc="FA1A42CE">
      <w:start w:val="1"/>
      <w:numFmt w:val="bullet"/>
      <w:lvlText w:val=""/>
      <w:lvlJc w:val="left"/>
      <w:pPr>
        <w:ind w:left="1800" w:hanging="360"/>
      </w:pPr>
      <w:rPr>
        <w:rFonts w:ascii="Wingdings" w:hAnsi="Wingdings" w:hint="default"/>
      </w:rPr>
    </w:lvl>
    <w:lvl w:ilvl="3" w:tplc="38EE5F72">
      <w:start w:val="1"/>
      <w:numFmt w:val="bullet"/>
      <w:lvlText w:val=""/>
      <w:lvlJc w:val="left"/>
      <w:pPr>
        <w:ind w:left="2520" w:hanging="360"/>
      </w:pPr>
      <w:rPr>
        <w:rFonts w:ascii="Symbol" w:hAnsi="Symbol" w:hint="default"/>
      </w:rPr>
    </w:lvl>
    <w:lvl w:ilvl="4" w:tplc="1C402FDA">
      <w:start w:val="1"/>
      <w:numFmt w:val="bullet"/>
      <w:lvlText w:val="o"/>
      <w:lvlJc w:val="left"/>
      <w:pPr>
        <w:ind w:left="3240" w:hanging="360"/>
      </w:pPr>
      <w:rPr>
        <w:rFonts w:ascii="Courier New" w:hAnsi="Courier New" w:hint="default"/>
      </w:rPr>
    </w:lvl>
    <w:lvl w:ilvl="5" w:tplc="3FBCA518">
      <w:start w:val="1"/>
      <w:numFmt w:val="bullet"/>
      <w:lvlText w:val=""/>
      <w:lvlJc w:val="left"/>
      <w:pPr>
        <w:ind w:left="3960" w:hanging="360"/>
      </w:pPr>
      <w:rPr>
        <w:rFonts w:ascii="Wingdings" w:hAnsi="Wingdings" w:hint="default"/>
      </w:rPr>
    </w:lvl>
    <w:lvl w:ilvl="6" w:tplc="1FAA0EE0">
      <w:start w:val="1"/>
      <w:numFmt w:val="bullet"/>
      <w:lvlText w:val=""/>
      <w:lvlJc w:val="left"/>
      <w:pPr>
        <w:ind w:left="4680" w:hanging="360"/>
      </w:pPr>
      <w:rPr>
        <w:rFonts w:ascii="Symbol" w:hAnsi="Symbol" w:hint="default"/>
      </w:rPr>
    </w:lvl>
    <w:lvl w:ilvl="7" w:tplc="EE828244">
      <w:start w:val="1"/>
      <w:numFmt w:val="bullet"/>
      <w:lvlText w:val="o"/>
      <w:lvlJc w:val="left"/>
      <w:pPr>
        <w:ind w:left="5400" w:hanging="360"/>
      </w:pPr>
      <w:rPr>
        <w:rFonts w:ascii="Courier New" w:hAnsi="Courier New" w:hint="default"/>
      </w:rPr>
    </w:lvl>
    <w:lvl w:ilvl="8" w:tplc="0C00CAFC">
      <w:start w:val="1"/>
      <w:numFmt w:val="bullet"/>
      <w:lvlText w:val=""/>
      <w:lvlJc w:val="left"/>
      <w:pPr>
        <w:ind w:left="6120" w:hanging="360"/>
      </w:pPr>
      <w:rPr>
        <w:rFonts w:ascii="Wingdings" w:hAnsi="Wingdings" w:hint="default"/>
      </w:rPr>
    </w:lvl>
  </w:abstractNum>
  <w:abstractNum w:abstractNumId="29" w15:restartNumberingAfterBreak="0">
    <w:nsid w:val="4BDB5238"/>
    <w:multiLevelType w:val="hybridMultilevel"/>
    <w:tmpl w:val="FFFFFFFF"/>
    <w:lvl w:ilvl="0" w:tplc="CE16A7F6">
      <w:start w:val="1"/>
      <w:numFmt w:val="bullet"/>
      <w:lvlText w:val="·"/>
      <w:lvlJc w:val="left"/>
      <w:pPr>
        <w:ind w:left="720" w:hanging="360"/>
      </w:pPr>
      <w:rPr>
        <w:rFonts w:ascii="Symbol" w:hAnsi="Symbol" w:hint="default"/>
      </w:rPr>
    </w:lvl>
    <w:lvl w:ilvl="1" w:tplc="3C064370">
      <w:start w:val="1"/>
      <w:numFmt w:val="bullet"/>
      <w:lvlText w:val="o"/>
      <w:lvlJc w:val="left"/>
      <w:pPr>
        <w:ind w:left="1440" w:hanging="360"/>
      </w:pPr>
      <w:rPr>
        <w:rFonts w:ascii="Courier New" w:hAnsi="Courier New" w:hint="default"/>
      </w:rPr>
    </w:lvl>
    <w:lvl w:ilvl="2" w:tplc="9FEEF2B2">
      <w:start w:val="1"/>
      <w:numFmt w:val="bullet"/>
      <w:lvlText w:val=""/>
      <w:lvlJc w:val="left"/>
      <w:pPr>
        <w:ind w:left="2160" w:hanging="360"/>
      </w:pPr>
      <w:rPr>
        <w:rFonts w:ascii="Wingdings" w:hAnsi="Wingdings" w:hint="default"/>
      </w:rPr>
    </w:lvl>
    <w:lvl w:ilvl="3" w:tplc="53F2D7E4">
      <w:start w:val="1"/>
      <w:numFmt w:val="bullet"/>
      <w:lvlText w:val=""/>
      <w:lvlJc w:val="left"/>
      <w:pPr>
        <w:ind w:left="2880" w:hanging="360"/>
      </w:pPr>
      <w:rPr>
        <w:rFonts w:ascii="Symbol" w:hAnsi="Symbol" w:hint="default"/>
      </w:rPr>
    </w:lvl>
    <w:lvl w:ilvl="4" w:tplc="BDA038A6">
      <w:start w:val="1"/>
      <w:numFmt w:val="bullet"/>
      <w:lvlText w:val="o"/>
      <w:lvlJc w:val="left"/>
      <w:pPr>
        <w:ind w:left="3600" w:hanging="360"/>
      </w:pPr>
      <w:rPr>
        <w:rFonts w:ascii="Courier New" w:hAnsi="Courier New" w:hint="default"/>
      </w:rPr>
    </w:lvl>
    <w:lvl w:ilvl="5" w:tplc="A3E4EC88">
      <w:start w:val="1"/>
      <w:numFmt w:val="bullet"/>
      <w:lvlText w:val=""/>
      <w:lvlJc w:val="left"/>
      <w:pPr>
        <w:ind w:left="4320" w:hanging="360"/>
      </w:pPr>
      <w:rPr>
        <w:rFonts w:ascii="Wingdings" w:hAnsi="Wingdings" w:hint="default"/>
      </w:rPr>
    </w:lvl>
    <w:lvl w:ilvl="6" w:tplc="AD508240">
      <w:start w:val="1"/>
      <w:numFmt w:val="bullet"/>
      <w:lvlText w:val=""/>
      <w:lvlJc w:val="left"/>
      <w:pPr>
        <w:ind w:left="5040" w:hanging="360"/>
      </w:pPr>
      <w:rPr>
        <w:rFonts w:ascii="Symbol" w:hAnsi="Symbol" w:hint="default"/>
      </w:rPr>
    </w:lvl>
    <w:lvl w:ilvl="7" w:tplc="553C5D22">
      <w:start w:val="1"/>
      <w:numFmt w:val="bullet"/>
      <w:lvlText w:val="o"/>
      <w:lvlJc w:val="left"/>
      <w:pPr>
        <w:ind w:left="5760" w:hanging="360"/>
      </w:pPr>
      <w:rPr>
        <w:rFonts w:ascii="Courier New" w:hAnsi="Courier New" w:hint="default"/>
      </w:rPr>
    </w:lvl>
    <w:lvl w:ilvl="8" w:tplc="4A82EC70">
      <w:start w:val="1"/>
      <w:numFmt w:val="bullet"/>
      <w:lvlText w:val=""/>
      <w:lvlJc w:val="left"/>
      <w:pPr>
        <w:ind w:left="6480" w:hanging="360"/>
      </w:pPr>
      <w:rPr>
        <w:rFonts w:ascii="Wingdings" w:hAnsi="Wingdings" w:hint="default"/>
      </w:rPr>
    </w:lvl>
  </w:abstractNum>
  <w:abstractNum w:abstractNumId="30" w15:restartNumberingAfterBreak="0">
    <w:nsid w:val="525146C5"/>
    <w:multiLevelType w:val="hybridMultilevel"/>
    <w:tmpl w:val="81E00668"/>
    <w:lvl w:ilvl="0" w:tplc="FFFFFFFF">
      <w:start w:val="2"/>
      <w:numFmt w:val="decimal"/>
      <w:lvlText w:val="%1."/>
      <w:lvlJc w:val="left"/>
      <w:pPr>
        <w:ind w:left="720" w:hanging="360"/>
      </w:pPr>
    </w:lvl>
    <w:lvl w:ilvl="1" w:tplc="3254361E">
      <w:start w:val="1"/>
      <w:numFmt w:val="lowerLetter"/>
      <w:lvlText w:val="%2."/>
      <w:lvlJc w:val="left"/>
      <w:pPr>
        <w:ind w:left="1440" w:hanging="360"/>
      </w:pPr>
    </w:lvl>
    <w:lvl w:ilvl="2" w:tplc="6E4824FE">
      <w:start w:val="1"/>
      <w:numFmt w:val="lowerRoman"/>
      <w:lvlText w:val="%3."/>
      <w:lvlJc w:val="right"/>
      <w:pPr>
        <w:ind w:left="2160" w:hanging="180"/>
      </w:pPr>
    </w:lvl>
    <w:lvl w:ilvl="3" w:tplc="8190FA0E">
      <w:start w:val="1"/>
      <w:numFmt w:val="decimal"/>
      <w:lvlText w:val="%4."/>
      <w:lvlJc w:val="left"/>
      <w:pPr>
        <w:ind w:left="2880" w:hanging="360"/>
      </w:pPr>
    </w:lvl>
    <w:lvl w:ilvl="4" w:tplc="70AE58E8">
      <w:start w:val="1"/>
      <w:numFmt w:val="lowerLetter"/>
      <w:lvlText w:val="%5."/>
      <w:lvlJc w:val="left"/>
      <w:pPr>
        <w:ind w:left="3600" w:hanging="360"/>
      </w:pPr>
    </w:lvl>
    <w:lvl w:ilvl="5" w:tplc="45AA0A8E">
      <w:start w:val="1"/>
      <w:numFmt w:val="lowerRoman"/>
      <w:lvlText w:val="%6."/>
      <w:lvlJc w:val="right"/>
      <w:pPr>
        <w:ind w:left="4320" w:hanging="180"/>
      </w:pPr>
    </w:lvl>
    <w:lvl w:ilvl="6" w:tplc="6A1893F6">
      <w:start w:val="1"/>
      <w:numFmt w:val="decimal"/>
      <w:lvlText w:val="%7."/>
      <w:lvlJc w:val="left"/>
      <w:pPr>
        <w:ind w:left="5040" w:hanging="360"/>
      </w:pPr>
    </w:lvl>
    <w:lvl w:ilvl="7" w:tplc="A858D7B4">
      <w:start w:val="1"/>
      <w:numFmt w:val="lowerLetter"/>
      <w:lvlText w:val="%8."/>
      <w:lvlJc w:val="left"/>
      <w:pPr>
        <w:ind w:left="5760" w:hanging="360"/>
      </w:pPr>
    </w:lvl>
    <w:lvl w:ilvl="8" w:tplc="D5E2C554">
      <w:start w:val="1"/>
      <w:numFmt w:val="lowerRoman"/>
      <w:lvlText w:val="%9."/>
      <w:lvlJc w:val="right"/>
      <w:pPr>
        <w:ind w:left="6480" w:hanging="180"/>
      </w:pPr>
    </w:lvl>
  </w:abstractNum>
  <w:abstractNum w:abstractNumId="31" w15:restartNumberingAfterBreak="0">
    <w:nsid w:val="544700F6"/>
    <w:multiLevelType w:val="hybridMultilevel"/>
    <w:tmpl w:val="F648C4E2"/>
    <w:lvl w:ilvl="0" w:tplc="97A2D084">
      <w:start w:val="1"/>
      <w:numFmt w:val="bullet"/>
      <w:lvlText w:val="·"/>
      <w:lvlJc w:val="left"/>
      <w:pPr>
        <w:ind w:left="720" w:hanging="360"/>
      </w:pPr>
      <w:rPr>
        <w:rFonts w:ascii="Symbol" w:hAnsi="Symbol" w:hint="default"/>
      </w:rPr>
    </w:lvl>
    <w:lvl w:ilvl="1" w:tplc="D76A95A2">
      <w:start w:val="1"/>
      <w:numFmt w:val="bullet"/>
      <w:lvlText w:val="o"/>
      <w:lvlJc w:val="left"/>
      <w:pPr>
        <w:ind w:left="1440" w:hanging="360"/>
      </w:pPr>
      <w:rPr>
        <w:rFonts w:ascii="Courier New" w:hAnsi="Courier New" w:hint="default"/>
      </w:rPr>
    </w:lvl>
    <w:lvl w:ilvl="2" w:tplc="029463CC">
      <w:start w:val="1"/>
      <w:numFmt w:val="bullet"/>
      <w:lvlText w:val=""/>
      <w:lvlJc w:val="left"/>
      <w:pPr>
        <w:ind w:left="2160" w:hanging="360"/>
      </w:pPr>
      <w:rPr>
        <w:rFonts w:ascii="Wingdings" w:hAnsi="Wingdings" w:hint="default"/>
      </w:rPr>
    </w:lvl>
    <w:lvl w:ilvl="3" w:tplc="F672FEC2">
      <w:start w:val="1"/>
      <w:numFmt w:val="bullet"/>
      <w:lvlText w:val=""/>
      <w:lvlJc w:val="left"/>
      <w:pPr>
        <w:ind w:left="2880" w:hanging="360"/>
      </w:pPr>
      <w:rPr>
        <w:rFonts w:ascii="Symbol" w:hAnsi="Symbol" w:hint="default"/>
      </w:rPr>
    </w:lvl>
    <w:lvl w:ilvl="4" w:tplc="EAE280C4">
      <w:start w:val="1"/>
      <w:numFmt w:val="bullet"/>
      <w:lvlText w:val="o"/>
      <w:lvlJc w:val="left"/>
      <w:pPr>
        <w:ind w:left="3600" w:hanging="360"/>
      </w:pPr>
      <w:rPr>
        <w:rFonts w:ascii="Courier New" w:hAnsi="Courier New" w:hint="default"/>
      </w:rPr>
    </w:lvl>
    <w:lvl w:ilvl="5" w:tplc="6840EF30">
      <w:start w:val="1"/>
      <w:numFmt w:val="bullet"/>
      <w:lvlText w:val=""/>
      <w:lvlJc w:val="left"/>
      <w:pPr>
        <w:ind w:left="4320" w:hanging="360"/>
      </w:pPr>
      <w:rPr>
        <w:rFonts w:ascii="Wingdings" w:hAnsi="Wingdings" w:hint="default"/>
      </w:rPr>
    </w:lvl>
    <w:lvl w:ilvl="6" w:tplc="9690B776">
      <w:start w:val="1"/>
      <w:numFmt w:val="bullet"/>
      <w:lvlText w:val=""/>
      <w:lvlJc w:val="left"/>
      <w:pPr>
        <w:ind w:left="5040" w:hanging="360"/>
      </w:pPr>
      <w:rPr>
        <w:rFonts w:ascii="Symbol" w:hAnsi="Symbol" w:hint="default"/>
      </w:rPr>
    </w:lvl>
    <w:lvl w:ilvl="7" w:tplc="A26A6B1A">
      <w:start w:val="1"/>
      <w:numFmt w:val="bullet"/>
      <w:lvlText w:val="o"/>
      <w:lvlJc w:val="left"/>
      <w:pPr>
        <w:ind w:left="5760" w:hanging="360"/>
      </w:pPr>
      <w:rPr>
        <w:rFonts w:ascii="Courier New" w:hAnsi="Courier New" w:hint="default"/>
      </w:rPr>
    </w:lvl>
    <w:lvl w:ilvl="8" w:tplc="2F427238">
      <w:start w:val="1"/>
      <w:numFmt w:val="bullet"/>
      <w:lvlText w:val=""/>
      <w:lvlJc w:val="left"/>
      <w:pPr>
        <w:ind w:left="6480" w:hanging="360"/>
      </w:pPr>
      <w:rPr>
        <w:rFonts w:ascii="Wingdings" w:hAnsi="Wingdings" w:hint="default"/>
      </w:rPr>
    </w:lvl>
  </w:abstractNum>
  <w:abstractNum w:abstractNumId="32" w15:restartNumberingAfterBreak="0">
    <w:nsid w:val="57F52173"/>
    <w:multiLevelType w:val="hybridMultilevel"/>
    <w:tmpl w:val="FC0AD682"/>
    <w:lvl w:ilvl="0" w:tplc="DBECAC42">
      <w:start w:val="1"/>
      <w:numFmt w:val="bullet"/>
      <w:lvlText w:val="·"/>
      <w:lvlJc w:val="left"/>
      <w:pPr>
        <w:ind w:left="360" w:hanging="360"/>
      </w:pPr>
      <w:rPr>
        <w:rFonts w:ascii="Symbol" w:hAnsi="Symbol" w:hint="default"/>
      </w:rPr>
    </w:lvl>
    <w:lvl w:ilvl="1" w:tplc="044E8A74">
      <w:start w:val="1"/>
      <w:numFmt w:val="bullet"/>
      <w:lvlText w:val="o"/>
      <w:lvlJc w:val="left"/>
      <w:pPr>
        <w:ind w:left="1080" w:hanging="360"/>
      </w:pPr>
      <w:rPr>
        <w:rFonts w:ascii="Courier New" w:hAnsi="Courier New" w:hint="default"/>
      </w:rPr>
    </w:lvl>
    <w:lvl w:ilvl="2" w:tplc="F112D862">
      <w:start w:val="1"/>
      <w:numFmt w:val="bullet"/>
      <w:lvlText w:val=""/>
      <w:lvlJc w:val="left"/>
      <w:pPr>
        <w:ind w:left="1800" w:hanging="360"/>
      </w:pPr>
      <w:rPr>
        <w:rFonts w:ascii="Wingdings" w:hAnsi="Wingdings" w:hint="default"/>
      </w:rPr>
    </w:lvl>
    <w:lvl w:ilvl="3" w:tplc="CCA6A670">
      <w:start w:val="1"/>
      <w:numFmt w:val="bullet"/>
      <w:lvlText w:val=""/>
      <w:lvlJc w:val="left"/>
      <w:pPr>
        <w:ind w:left="2520" w:hanging="360"/>
      </w:pPr>
      <w:rPr>
        <w:rFonts w:ascii="Symbol" w:hAnsi="Symbol" w:hint="default"/>
      </w:rPr>
    </w:lvl>
    <w:lvl w:ilvl="4" w:tplc="9154B9F2">
      <w:start w:val="1"/>
      <w:numFmt w:val="bullet"/>
      <w:lvlText w:val="o"/>
      <w:lvlJc w:val="left"/>
      <w:pPr>
        <w:ind w:left="3240" w:hanging="360"/>
      </w:pPr>
      <w:rPr>
        <w:rFonts w:ascii="Courier New" w:hAnsi="Courier New" w:hint="default"/>
      </w:rPr>
    </w:lvl>
    <w:lvl w:ilvl="5" w:tplc="F2D0AAF6">
      <w:start w:val="1"/>
      <w:numFmt w:val="bullet"/>
      <w:lvlText w:val=""/>
      <w:lvlJc w:val="left"/>
      <w:pPr>
        <w:ind w:left="3960" w:hanging="360"/>
      </w:pPr>
      <w:rPr>
        <w:rFonts w:ascii="Wingdings" w:hAnsi="Wingdings" w:hint="default"/>
      </w:rPr>
    </w:lvl>
    <w:lvl w:ilvl="6" w:tplc="1B084040">
      <w:start w:val="1"/>
      <w:numFmt w:val="bullet"/>
      <w:lvlText w:val=""/>
      <w:lvlJc w:val="left"/>
      <w:pPr>
        <w:ind w:left="4680" w:hanging="360"/>
      </w:pPr>
      <w:rPr>
        <w:rFonts w:ascii="Symbol" w:hAnsi="Symbol" w:hint="default"/>
      </w:rPr>
    </w:lvl>
    <w:lvl w:ilvl="7" w:tplc="2D324E32">
      <w:start w:val="1"/>
      <w:numFmt w:val="bullet"/>
      <w:lvlText w:val="o"/>
      <w:lvlJc w:val="left"/>
      <w:pPr>
        <w:ind w:left="5400" w:hanging="360"/>
      </w:pPr>
      <w:rPr>
        <w:rFonts w:ascii="Courier New" w:hAnsi="Courier New" w:hint="default"/>
      </w:rPr>
    </w:lvl>
    <w:lvl w:ilvl="8" w:tplc="569E5CD0">
      <w:start w:val="1"/>
      <w:numFmt w:val="bullet"/>
      <w:lvlText w:val=""/>
      <w:lvlJc w:val="left"/>
      <w:pPr>
        <w:ind w:left="6120" w:hanging="360"/>
      </w:pPr>
      <w:rPr>
        <w:rFonts w:ascii="Wingdings" w:hAnsi="Wingdings" w:hint="default"/>
      </w:rPr>
    </w:lvl>
  </w:abstractNum>
  <w:abstractNum w:abstractNumId="33" w15:restartNumberingAfterBreak="0">
    <w:nsid w:val="5B1D3D33"/>
    <w:multiLevelType w:val="hybridMultilevel"/>
    <w:tmpl w:val="28D0101A"/>
    <w:lvl w:ilvl="0" w:tplc="5158320C">
      <w:start w:val="1"/>
      <w:numFmt w:val="bullet"/>
      <w:lvlText w:val=""/>
      <w:lvlJc w:val="left"/>
      <w:pPr>
        <w:ind w:left="360" w:hanging="360"/>
      </w:pPr>
      <w:rPr>
        <w:rFonts w:ascii="Wingdings" w:hAnsi="Wingdings" w:hint="default"/>
      </w:rPr>
    </w:lvl>
    <w:lvl w:ilvl="1" w:tplc="B15A7F5E">
      <w:start w:val="1"/>
      <w:numFmt w:val="lowerLetter"/>
      <w:lvlText w:val="%2."/>
      <w:lvlJc w:val="left"/>
      <w:pPr>
        <w:ind w:left="1080" w:hanging="360"/>
      </w:pPr>
    </w:lvl>
    <w:lvl w:ilvl="2" w:tplc="A9B052EE">
      <w:start w:val="1"/>
      <w:numFmt w:val="lowerRoman"/>
      <w:lvlText w:val="%3."/>
      <w:lvlJc w:val="right"/>
      <w:pPr>
        <w:ind w:left="1800" w:hanging="180"/>
      </w:pPr>
    </w:lvl>
    <w:lvl w:ilvl="3" w:tplc="F2B84608">
      <w:start w:val="1"/>
      <w:numFmt w:val="decimal"/>
      <w:lvlText w:val="%4."/>
      <w:lvlJc w:val="left"/>
      <w:pPr>
        <w:ind w:left="2520" w:hanging="360"/>
      </w:pPr>
    </w:lvl>
    <w:lvl w:ilvl="4" w:tplc="FE3AA37C">
      <w:start w:val="1"/>
      <w:numFmt w:val="lowerLetter"/>
      <w:lvlText w:val="%5."/>
      <w:lvlJc w:val="left"/>
      <w:pPr>
        <w:ind w:left="3240" w:hanging="360"/>
      </w:pPr>
    </w:lvl>
    <w:lvl w:ilvl="5" w:tplc="71C0691C">
      <w:start w:val="1"/>
      <w:numFmt w:val="lowerRoman"/>
      <w:lvlText w:val="%6."/>
      <w:lvlJc w:val="right"/>
      <w:pPr>
        <w:ind w:left="3960" w:hanging="180"/>
      </w:pPr>
    </w:lvl>
    <w:lvl w:ilvl="6" w:tplc="E1FC441A">
      <w:start w:val="1"/>
      <w:numFmt w:val="decimal"/>
      <w:lvlText w:val="%7."/>
      <w:lvlJc w:val="left"/>
      <w:pPr>
        <w:ind w:left="4680" w:hanging="360"/>
      </w:pPr>
    </w:lvl>
    <w:lvl w:ilvl="7" w:tplc="064A9888">
      <w:start w:val="1"/>
      <w:numFmt w:val="lowerLetter"/>
      <w:lvlText w:val="%8."/>
      <w:lvlJc w:val="left"/>
      <w:pPr>
        <w:ind w:left="5400" w:hanging="360"/>
      </w:pPr>
    </w:lvl>
    <w:lvl w:ilvl="8" w:tplc="1478C046">
      <w:start w:val="1"/>
      <w:numFmt w:val="lowerRoman"/>
      <w:lvlText w:val="%9."/>
      <w:lvlJc w:val="right"/>
      <w:pPr>
        <w:ind w:left="6120" w:hanging="180"/>
      </w:pPr>
    </w:lvl>
  </w:abstractNum>
  <w:abstractNum w:abstractNumId="34" w15:restartNumberingAfterBreak="0">
    <w:nsid w:val="5D166FE5"/>
    <w:multiLevelType w:val="hybridMultilevel"/>
    <w:tmpl w:val="FFFFFFFF"/>
    <w:lvl w:ilvl="0" w:tplc="F23A3232">
      <w:start w:val="1"/>
      <w:numFmt w:val="bullet"/>
      <w:lvlText w:val="·"/>
      <w:lvlJc w:val="left"/>
      <w:pPr>
        <w:ind w:left="720" w:hanging="360"/>
      </w:pPr>
      <w:rPr>
        <w:rFonts w:ascii="Symbol" w:hAnsi="Symbol" w:hint="default"/>
      </w:rPr>
    </w:lvl>
    <w:lvl w:ilvl="1" w:tplc="F6085C08">
      <w:start w:val="1"/>
      <w:numFmt w:val="bullet"/>
      <w:lvlText w:val="o"/>
      <w:lvlJc w:val="left"/>
      <w:pPr>
        <w:ind w:left="1440" w:hanging="360"/>
      </w:pPr>
      <w:rPr>
        <w:rFonts w:ascii="Courier New" w:hAnsi="Courier New" w:hint="default"/>
      </w:rPr>
    </w:lvl>
    <w:lvl w:ilvl="2" w:tplc="37682032">
      <w:start w:val="1"/>
      <w:numFmt w:val="bullet"/>
      <w:lvlText w:val=""/>
      <w:lvlJc w:val="left"/>
      <w:pPr>
        <w:ind w:left="2160" w:hanging="360"/>
      </w:pPr>
      <w:rPr>
        <w:rFonts w:ascii="Wingdings" w:hAnsi="Wingdings" w:hint="default"/>
      </w:rPr>
    </w:lvl>
    <w:lvl w:ilvl="3" w:tplc="8966B478">
      <w:start w:val="1"/>
      <w:numFmt w:val="bullet"/>
      <w:lvlText w:val=""/>
      <w:lvlJc w:val="left"/>
      <w:pPr>
        <w:ind w:left="2880" w:hanging="360"/>
      </w:pPr>
      <w:rPr>
        <w:rFonts w:ascii="Symbol" w:hAnsi="Symbol" w:hint="default"/>
      </w:rPr>
    </w:lvl>
    <w:lvl w:ilvl="4" w:tplc="FCA629AA">
      <w:start w:val="1"/>
      <w:numFmt w:val="bullet"/>
      <w:lvlText w:val="o"/>
      <w:lvlJc w:val="left"/>
      <w:pPr>
        <w:ind w:left="3600" w:hanging="360"/>
      </w:pPr>
      <w:rPr>
        <w:rFonts w:ascii="Courier New" w:hAnsi="Courier New" w:hint="default"/>
      </w:rPr>
    </w:lvl>
    <w:lvl w:ilvl="5" w:tplc="DA3234A6">
      <w:start w:val="1"/>
      <w:numFmt w:val="bullet"/>
      <w:lvlText w:val=""/>
      <w:lvlJc w:val="left"/>
      <w:pPr>
        <w:ind w:left="4320" w:hanging="360"/>
      </w:pPr>
      <w:rPr>
        <w:rFonts w:ascii="Wingdings" w:hAnsi="Wingdings" w:hint="default"/>
      </w:rPr>
    </w:lvl>
    <w:lvl w:ilvl="6" w:tplc="2B98AD44">
      <w:start w:val="1"/>
      <w:numFmt w:val="bullet"/>
      <w:lvlText w:val=""/>
      <w:lvlJc w:val="left"/>
      <w:pPr>
        <w:ind w:left="5040" w:hanging="360"/>
      </w:pPr>
      <w:rPr>
        <w:rFonts w:ascii="Symbol" w:hAnsi="Symbol" w:hint="default"/>
      </w:rPr>
    </w:lvl>
    <w:lvl w:ilvl="7" w:tplc="822C3320">
      <w:start w:val="1"/>
      <w:numFmt w:val="bullet"/>
      <w:lvlText w:val="o"/>
      <w:lvlJc w:val="left"/>
      <w:pPr>
        <w:ind w:left="5760" w:hanging="360"/>
      </w:pPr>
      <w:rPr>
        <w:rFonts w:ascii="Courier New" w:hAnsi="Courier New" w:hint="default"/>
      </w:rPr>
    </w:lvl>
    <w:lvl w:ilvl="8" w:tplc="B406CD6C">
      <w:start w:val="1"/>
      <w:numFmt w:val="bullet"/>
      <w:lvlText w:val=""/>
      <w:lvlJc w:val="left"/>
      <w:pPr>
        <w:ind w:left="6480" w:hanging="360"/>
      </w:pPr>
      <w:rPr>
        <w:rFonts w:ascii="Wingdings" w:hAnsi="Wingdings" w:hint="default"/>
      </w:rPr>
    </w:lvl>
  </w:abstractNum>
  <w:abstractNum w:abstractNumId="35" w15:restartNumberingAfterBreak="0">
    <w:nsid w:val="635C0E64"/>
    <w:multiLevelType w:val="hybridMultilevel"/>
    <w:tmpl w:val="6B2601FE"/>
    <w:lvl w:ilvl="0" w:tplc="5158320C">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D592F8C"/>
    <w:multiLevelType w:val="hybridMultilevel"/>
    <w:tmpl w:val="5E64A744"/>
    <w:lvl w:ilvl="0" w:tplc="848EA064">
      <w:numFmt w:val="bullet"/>
      <w:lvlText w:val="•"/>
      <w:lvlJc w:val="left"/>
      <w:pPr>
        <w:ind w:left="360" w:hanging="360"/>
      </w:pPr>
      <w:rPr>
        <w:rFonts w:ascii="Tahoma" w:eastAsia="Arial" w:hAnsi="Tahoma"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00303FD"/>
    <w:multiLevelType w:val="hybridMultilevel"/>
    <w:tmpl w:val="47248C6C"/>
    <w:lvl w:ilvl="0" w:tplc="7BEA6346">
      <w:start w:val="1"/>
      <w:numFmt w:val="lowerLetter"/>
      <w:lvlText w:val="%1."/>
      <w:lvlJc w:val="left"/>
      <w:pPr>
        <w:ind w:left="720" w:hanging="360"/>
      </w:pPr>
    </w:lvl>
    <w:lvl w:ilvl="1" w:tplc="DBF2929C">
      <w:start w:val="1"/>
      <w:numFmt w:val="lowerLetter"/>
      <w:lvlText w:val="%2."/>
      <w:lvlJc w:val="left"/>
      <w:pPr>
        <w:ind w:left="1440" w:hanging="360"/>
      </w:pPr>
    </w:lvl>
    <w:lvl w:ilvl="2" w:tplc="08200AFA">
      <w:start w:val="1"/>
      <w:numFmt w:val="lowerRoman"/>
      <w:lvlText w:val="%3."/>
      <w:lvlJc w:val="right"/>
      <w:pPr>
        <w:ind w:left="2160" w:hanging="180"/>
      </w:pPr>
    </w:lvl>
    <w:lvl w:ilvl="3" w:tplc="5C2EB51C">
      <w:start w:val="1"/>
      <w:numFmt w:val="decimal"/>
      <w:lvlText w:val="%4."/>
      <w:lvlJc w:val="left"/>
      <w:pPr>
        <w:ind w:left="2880" w:hanging="360"/>
      </w:pPr>
    </w:lvl>
    <w:lvl w:ilvl="4" w:tplc="6734ACEC">
      <w:start w:val="1"/>
      <w:numFmt w:val="lowerLetter"/>
      <w:lvlText w:val="%5."/>
      <w:lvlJc w:val="left"/>
      <w:pPr>
        <w:ind w:left="3600" w:hanging="360"/>
      </w:pPr>
    </w:lvl>
    <w:lvl w:ilvl="5" w:tplc="6AEC37BA">
      <w:start w:val="1"/>
      <w:numFmt w:val="lowerRoman"/>
      <w:lvlText w:val="%6."/>
      <w:lvlJc w:val="right"/>
      <w:pPr>
        <w:ind w:left="4320" w:hanging="180"/>
      </w:pPr>
    </w:lvl>
    <w:lvl w:ilvl="6" w:tplc="21A28C42">
      <w:start w:val="1"/>
      <w:numFmt w:val="decimal"/>
      <w:lvlText w:val="%7."/>
      <w:lvlJc w:val="left"/>
      <w:pPr>
        <w:ind w:left="5040" w:hanging="360"/>
      </w:pPr>
    </w:lvl>
    <w:lvl w:ilvl="7" w:tplc="217035BE">
      <w:start w:val="1"/>
      <w:numFmt w:val="lowerLetter"/>
      <w:lvlText w:val="%8."/>
      <w:lvlJc w:val="left"/>
      <w:pPr>
        <w:ind w:left="5760" w:hanging="360"/>
      </w:pPr>
    </w:lvl>
    <w:lvl w:ilvl="8" w:tplc="06008F40">
      <w:start w:val="1"/>
      <w:numFmt w:val="lowerRoman"/>
      <w:lvlText w:val="%9."/>
      <w:lvlJc w:val="right"/>
      <w:pPr>
        <w:ind w:left="6480" w:hanging="180"/>
      </w:pPr>
    </w:lvl>
  </w:abstractNum>
  <w:abstractNum w:abstractNumId="38" w15:restartNumberingAfterBreak="0">
    <w:nsid w:val="73276488"/>
    <w:multiLevelType w:val="hybridMultilevel"/>
    <w:tmpl w:val="04BA9DB6"/>
    <w:lvl w:ilvl="0" w:tplc="900A353E">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41466D7"/>
    <w:multiLevelType w:val="hybridMultilevel"/>
    <w:tmpl w:val="31700FE8"/>
    <w:lvl w:ilvl="0" w:tplc="82567E8E">
      <w:start w:val="1"/>
      <w:numFmt w:val="bullet"/>
      <w:lvlText w:val="·"/>
      <w:lvlJc w:val="left"/>
      <w:pPr>
        <w:ind w:left="360" w:hanging="360"/>
      </w:pPr>
      <w:rPr>
        <w:rFonts w:ascii="Symbol" w:hAnsi="Symbol" w:hint="default"/>
      </w:rPr>
    </w:lvl>
    <w:lvl w:ilvl="1" w:tplc="9208E5B8">
      <w:start w:val="1"/>
      <w:numFmt w:val="bullet"/>
      <w:lvlText w:val="o"/>
      <w:lvlJc w:val="left"/>
      <w:pPr>
        <w:ind w:left="1080" w:hanging="360"/>
      </w:pPr>
      <w:rPr>
        <w:rFonts w:ascii="Courier New" w:hAnsi="Courier New" w:hint="default"/>
      </w:rPr>
    </w:lvl>
    <w:lvl w:ilvl="2" w:tplc="46C2010A">
      <w:start w:val="1"/>
      <w:numFmt w:val="bullet"/>
      <w:lvlText w:val=""/>
      <w:lvlJc w:val="left"/>
      <w:pPr>
        <w:ind w:left="1800" w:hanging="360"/>
      </w:pPr>
      <w:rPr>
        <w:rFonts w:ascii="Wingdings" w:hAnsi="Wingdings" w:hint="default"/>
      </w:rPr>
    </w:lvl>
    <w:lvl w:ilvl="3" w:tplc="5BC63E64">
      <w:start w:val="1"/>
      <w:numFmt w:val="bullet"/>
      <w:lvlText w:val=""/>
      <w:lvlJc w:val="left"/>
      <w:pPr>
        <w:ind w:left="2520" w:hanging="360"/>
      </w:pPr>
      <w:rPr>
        <w:rFonts w:ascii="Symbol" w:hAnsi="Symbol" w:hint="default"/>
      </w:rPr>
    </w:lvl>
    <w:lvl w:ilvl="4" w:tplc="EBA0D822">
      <w:start w:val="1"/>
      <w:numFmt w:val="bullet"/>
      <w:lvlText w:val="o"/>
      <w:lvlJc w:val="left"/>
      <w:pPr>
        <w:ind w:left="3240" w:hanging="360"/>
      </w:pPr>
      <w:rPr>
        <w:rFonts w:ascii="Courier New" w:hAnsi="Courier New" w:hint="default"/>
      </w:rPr>
    </w:lvl>
    <w:lvl w:ilvl="5" w:tplc="49DCEB20">
      <w:start w:val="1"/>
      <w:numFmt w:val="bullet"/>
      <w:lvlText w:val=""/>
      <w:lvlJc w:val="left"/>
      <w:pPr>
        <w:ind w:left="3960" w:hanging="360"/>
      </w:pPr>
      <w:rPr>
        <w:rFonts w:ascii="Wingdings" w:hAnsi="Wingdings" w:hint="default"/>
      </w:rPr>
    </w:lvl>
    <w:lvl w:ilvl="6" w:tplc="EF66B46C">
      <w:start w:val="1"/>
      <w:numFmt w:val="bullet"/>
      <w:lvlText w:val=""/>
      <w:lvlJc w:val="left"/>
      <w:pPr>
        <w:ind w:left="4680" w:hanging="360"/>
      </w:pPr>
      <w:rPr>
        <w:rFonts w:ascii="Symbol" w:hAnsi="Symbol" w:hint="default"/>
      </w:rPr>
    </w:lvl>
    <w:lvl w:ilvl="7" w:tplc="219E31AC">
      <w:start w:val="1"/>
      <w:numFmt w:val="bullet"/>
      <w:lvlText w:val="o"/>
      <w:lvlJc w:val="left"/>
      <w:pPr>
        <w:ind w:left="5400" w:hanging="360"/>
      </w:pPr>
      <w:rPr>
        <w:rFonts w:ascii="Courier New" w:hAnsi="Courier New" w:hint="default"/>
      </w:rPr>
    </w:lvl>
    <w:lvl w:ilvl="8" w:tplc="F2FC673A">
      <w:start w:val="1"/>
      <w:numFmt w:val="bullet"/>
      <w:lvlText w:val=""/>
      <w:lvlJc w:val="left"/>
      <w:pPr>
        <w:ind w:left="6120" w:hanging="360"/>
      </w:pPr>
      <w:rPr>
        <w:rFonts w:ascii="Wingdings" w:hAnsi="Wingdings" w:hint="default"/>
      </w:rPr>
    </w:lvl>
  </w:abstractNum>
  <w:abstractNum w:abstractNumId="40" w15:restartNumberingAfterBreak="0">
    <w:nsid w:val="79EB0194"/>
    <w:multiLevelType w:val="hybridMultilevel"/>
    <w:tmpl w:val="84EE1454"/>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79EC2799"/>
    <w:multiLevelType w:val="hybridMultilevel"/>
    <w:tmpl w:val="9BCC6024"/>
    <w:lvl w:ilvl="0" w:tplc="5158320C">
      <w:start w:val="1"/>
      <w:numFmt w:val="bullet"/>
      <w:lvlText w:val=""/>
      <w:lvlJc w:val="left"/>
      <w:pPr>
        <w:ind w:left="360" w:hanging="360"/>
      </w:pPr>
      <w:rPr>
        <w:rFonts w:ascii="Wingdings" w:hAnsi="Wingdings" w:hint="default"/>
      </w:rPr>
    </w:lvl>
    <w:lvl w:ilvl="1" w:tplc="DBF2929C">
      <w:start w:val="1"/>
      <w:numFmt w:val="lowerLetter"/>
      <w:lvlText w:val="%2."/>
      <w:lvlJc w:val="left"/>
      <w:pPr>
        <w:ind w:left="1080" w:hanging="360"/>
      </w:pPr>
    </w:lvl>
    <w:lvl w:ilvl="2" w:tplc="08200AFA">
      <w:start w:val="1"/>
      <w:numFmt w:val="lowerRoman"/>
      <w:lvlText w:val="%3."/>
      <w:lvlJc w:val="right"/>
      <w:pPr>
        <w:ind w:left="1800" w:hanging="180"/>
      </w:pPr>
    </w:lvl>
    <w:lvl w:ilvl="3" w:tplc="5C2EB51C">
      <w:start w:val="1"/>
      <w:numFmt w:val="decimal"/>
      <w:lvlText w:val="%4."/>
      <w:lvlJc w:val="left"/>
      <w:pPr>
        <w:ind w:left="2520" w:hanging="360"/>
      </w:pPr>
    </w:lvl>
    <w:lvl w:ilvl="4" w:tplc="6734ACEC">
      <w:start w:val="1"/>
      <w:numFmt w:val="lowerLetter"/>
      <w:lvlText w:val="%5."/>
      <w:lvlJc w:val="left"/>
      <w:pPr>
        <w:ind w:left="3240" w:hanging="360"/>
      </w:pPr>
    </w:lvl>
    <w:lvl w:ilvl="5" w:tplc="6AEC37BA">
      <w:start w:val="1"/>
      <w:numFmt w:val="lowerRoman"/>
      <w:lvlText w:val="%6."/>
      <w:lvlJc w:val="right"/>
      <w:pPr>
        <w:ind w:left="3960" w:hanging="180"/>
      </w:pPr>
    </w:lvl>
    <w:lvl w:ilvl="6" w:tplc="21A28C42">
      <w:start w:val="1"/>
      <w:numFmt w:val="decimal"/>
      <w:lvlText w:val="%7."/>
      <w:lvlJc w:val="left"/>
      <w:pPr>
        <w:ind w:left="4680" w:hanging="360"/>
      </w:pPr>
    </w:lvl>
    <w:lvl w:ilvl="7" w:tplc="217035BE">
      <w:start w:val="1"/>
      <w:numFmt w:val="lowerLetter"/>
      <w:lvlText w:val="%8."/>
      <w:lvlJc w:val="left"/>
      <w:pPr>
        <w:ind w:left="5400" w:hanging="360"/>
      </w:pPr>
    </w:lvl>
    <w:lvl w:ilvl="8" w:tplc="06008F40">
      <w:start w:val="1"/>
      <w:numFmt w:val="lowerRoman"/>
      <w:lvlText w:val="%9."/>
      <w:lvlJc w:val="right"/>
      <w:pPr>
        <w:ind w:left="6120" w:hanging="180"/>
      </w:pPr>
    </w:lvl>
  </w:abstractNum>
  <w:abstractNum w:abstractNumId="42" w15:restartNumberingAfterBreak="0">
    <w:nsid w:val="7B4600CC"/>
    <w:multiLevelType w:val="multilevel"/>
    <w:tmpl w:val="84BED3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E8A5161"/>
    <w:multiLevelType w:val="hybridMultilevel"/>
    <w:tmpl w:val="75384E4A"/>
    <w:lvl w:ilvl="0" w:tplc="C0F29CB0">
      <w:start w:val="1"/>
      <w:numFmt w:val="lowerLetter"/>
      <w:lvlText w:val="%1."/>
      <w:lvlJc w:val="left"/>
      <w:pPr>
        <w:ind w:left="720" w:hanging="360"/>
      </w:pPr>
    </w:lvl>
    <w:lvl w:ilvl="1" w:tplc="B15A7F5E">
      <w:start w:val="1"/>
      <w:numFmt w:val="lowerLetter"/>
      <w:lvlText w:val="%2."/>
      <w:lvlJc w:val="left"/>
      <w:pPr>
        <w:ind w:left="1440" w:hanging="360"/>
      </w:pPr>
    </w:lvl>
    <w:lvl w:ilvl="2" w:tplc="A9B052EE">
      <w:start w:val="1"/>
      <w:numFmt w:val="lowerRoman"/>
      <w:lvlText w:val="%3."/>
      <w:lvlJc w:val="right"/>
      <w:pPr>
        <w:ind w:left="2160" w:hanging="180"/>
      </w:pPr>
    </w:lvl>
    <w:lvl w:ilvl="3" w:tplc="F2B84608">
      <w:start w:val="1"/>
      <w:numFmt w:val="decimal"/>
      <w:lvlText w:val="%4."/>
      <w:lvlJc w:val="left"/>
      <w:pPr>
        <w:ind w:left="2880" w:hanging="360"/>
      </w:pPr>
    </w:lvl>
    <w:lvl w:ilvl="4" w:tplc="FE3AA37C">
      <w:start w:val="1"/>
      <w:numFmt w:val="lowerLetter"/>
      <w:lvlText w:val="%5."/>
      <w:lvlJc w:val="left"/>
      <w:pPr>
        <w:ind w:left="3600" w:hanging="360"/>
      </w:pPr>
    </w:lvl>
    <w:lvl w:ilvl="5" w:tplc="71C0691C">
      <w:start w:val="1"/>
      <w:numFmt w:val="lowerRoman"/>
      <w:lvlText w:val="%6."/>
      <w:lvlJc w:val="right"/>
      <w:pPr>
        <w:ind w:left="4320" w:hanging="180"/>
      </w:pPr>
    </w:lvl>
    <w:lvl w:ilvl="6" w:tplc="E1FC441A">
      <w:start w:val="1"/>
      <w:numFmt w:val="decimal"/>
      <w:lvlText w:val="%7."/>
      <w:lvlJc w:val="left"/>
      <w:pPr>
        <w:ind w:left="5040" w:hanging="360"/>
      </w:pPr>
    </w:lvl>
    <w:lvl w:ilvl="7" w:tplc="064A9888">
      <w:start w:val="1"/>
      <w:numFmt w:val="lowerLetter"/>
      <w:lvlText w:val="%8."/>
      <w:lvlJc w:val="left"/>
      <w:pPr>
        <w:ind w:left="5760" w:hanging="360"/>
      </w:pPr>
    </w:lvl>
    <w:lvl w:ilvl="8" w:tplc="1478C046">
      <w:start w:val="1"/>
      <w:numFmt w:val="lowerRoman"/>
      <w:lvlText w:val="%9."/>
      <w:lvlJc w:val="right"/>
      <w:pPr>
        <w:ind w:left="6480" w:hanging="180"/>
      </w:pPr>
    </w:lvl>
  </w:abstractNum>
  <w:abstractNum w:abstractNumId="44" w15:restartNumberingAfterBreak="0">
    <w:nsid w:val="7F2D2FD5"/>
    <w:multiLevelType w:val="hybridMultilevel"/>
    <w:tmpl w:val="97123ACA"/>
    <w:lvl w:ilvl="0" w:tplc="900A353E">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98791150">
    <w:abstractNumId w:val="20"/>
  </w:num>
  <w:num w:numId="2" w16cid:durableId="2003579811">
    <w:abstractNumId w:val="43"/>
  </w:num>
  <w:num w:numId="3" w16cid:durableId="420420904">
    <w:abstractNumId w:val="37"/>
  </w:num>
  <w:num w:numId="4" w16cid:durableId="629631513">
    <w:abstractNumId w:val="10"/>
  </w:num>
  <w:num w:numId="5" w16cid:durableId="132451279">
    <w:abstractNumId w:val="32"/>
  </w:num>
  <w:num w:numId="6" w16cid:durableId="1575235548">
    <w:abstractNumId w:val="9"/>
  </w:num>
  <w:num w:numId="7" w16cid:durableId="16585330">
    <w:abstractNumId w:val="39"/>
  </w:num>
  <w:num w:numId="8" w16cid:durableId="1255046471">
    <w:abstractNumId w:val="28"/>
  </w:num>
  <w:num w:numId="9" w16cid:durableId="966662533">
    <w:abstractNumId w:val="30"/>
  </w:num>
  <w:num w:numId="10" w16cid:durableId="1081442286">
    <w:abstractNumId w:val="31"/>
  </w:num>
  <w:num w:numId="11" w16cid:durableId="1919242130">
    <w:abstractNumId w:val="14"/>
  </w:num>
  <w:num w:numId="12" w16cid:durableId="1167017057">
    <w:abstractNumId w:val="29"/>
  </w:num>
  <w:num w:numId="13" w16cid:durableId="2098400525">
    <w:abstractNumId w:val="3"/>
  </w:num>
  <w:num w:numId="14" w16cid:durableId="1951356073">
    <w:abstractNumId w:val="11"/>
  </w:num>
  <w:num w:numId="15" w16cid:durableId="1812861730">
    <w:abstractNumId w:val="34"/>
  </w:num>
  <w:num w:numId="16" w16cid:durableId="1290554590">
    <w:abstractNumId w:val="42"/>
  </w:num>
  <w:num w:numId="17" w16cid:durableId="1551531136">
    <w:abstractNumId w:val="2"/>
  </w:num>
  <w:num w:numId="18" w16cid:durableId="230698632">
    <w:abstractNumId w:val="8"/>
  </w:num>
  <w:num w:numId="19" w16cid:durableId="303043898">
    <w:abstractNumId w:val="38"/>
  </w:num>
  <w:num w:numId="20" w16cid:durableId="1978143372">
    <w:abstractNumId w:val="44"/>
  </w:num>
  <w:num w:numId="21" w16cid:durableId="1886991066">
    <w:abstractNumId w:val="36"/>
  </w:num>
  <w:num w:numId="22" w16cid:durableId="659846958">
    <w:abstractNumId w:val="23"/>
  </w:num>
  <w:num w:numId="23" w16cid:durableId="78796613">
    <w:abstractNumId w:val="7"/>
  </w:num>
  <w:num w:numId="24" w16cid:durableId="2004240052">
    <w:abstractNumId w:val="0"/>
  </w:num>
  <w:num w:numId="25" w16cid:durableId="497042917">
    <w:abstractNumId w:val="5"/>
  </w:num>
  <w:num w:numId="26" w16cid:durableId="650409705">
    <w:abstractNumId w:val="1"/>
  </w:num>
  <w:num w:numId="27" w16cid:durableId="823661840">
    <w:abstractNumId w:val="19"/>
  </w:num>
  <w:num w:numId="28" w16cid:durableId="1514487974">
    <w:abstractNumId w:val="18"/>
  </w:num>
  <w:num w:numId="29" w16cid:durableId="946733354">
    <w:abstractNumId w:val="40"/>
  </w:num>
  <w:num w:numId="30" w16cid:durableId="708918006">
    <w:abstractNumId w:val="24"/>
  </w:num>
  <w:num w:numId="31" w16cid:durableId="1700231482">
    <w:abstractNumId w:val="26"/>
  </w:num>
  <w:num w:numId="32" w16cid:durableId="1491290722">
    <w:abstractNumId w:val="35"/>
  </w:num>
  <w:num w:numId="33" w16cid:durableId="1263536957">
    <w:abstractNumId w:val="21"/>
  </w:num>
  <w:num w:numId="34" w16cid:durableId="685443081">
    <w:abstractNumId w:val="41"/>
  </w:num>
  <w:num w:numId="35" w16cid:durableId="1926306281">
    <w:abstractNumId w:val="33"/>
  </w:num>
  <w:num w:numId="36" w16cid:durableId="771708769">
    <w:abstractNumId w:val="13"/>
  </w:num>
  <w:num w:numId="37" w16cid:durableId="2048487974">
    <w:abstractNumId w:val="6"/>
  </w:num>
  <w:num w:numId="38" w16cid:durableId="1331177275">
    <w:abstractNumId w:val="22"/>
  </w:num>
  <w:num w:numId="39" w16cid:durableId="591158529">
    <w:abstractNumId w:val="25"/>
  </w:num>
  <w:num w:numId="40" w16cid:durableId="1048602367">
    <w:abstractNumId w:val="17"/>
  </w:num>
  <w:num w:numId="41" w16cid:durableId="584416545">
    <w:abstractNumId w:val="4"/>
  </w:num>
  <w:num w:numId="42" w16cid:durableId="946734729">
    <w:abstractNumId w:val="12"/>
  </w:num>
  <w:num w:numId="43" w16cid:durableId="1702393653">
    <w:abstractNumId w:val="16"/>
  </w:num>
  <w:num w:numId="44" w16cid:durableId="1831214371">
    <w:abstractNumId w:val="27"/>
  </w:num>
  <w:num w:numId="45" w16cid:durableId="18897983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22D"/>
    <w:rsid w:val="000047CC"/>
    <w:rsid w:val="00004918"/>
    <w:rsid w:val="00013838"/>
    <w:rsid w:val="00017954"/>
    <w:rsid w:val="000275C5"/>
    <w:rsid w:val="000300F2"/>
    <w:rsid w:val="00033A5A"/>
    <w:rsid w:val="00034D60"/>
    <w:rsid w:val="00035859"/>
    <w:rsid w:val="00037DA5"/>
    <w:rsid w:val="00046AB0"/>
    <w:rsid w:val="00047D82"/>
    <w:rsid w:val="00052C92"/>
    <w:rsid w:val="00073576"/>
    <w:rsid w:val="00075901"/>
    <w:rsid w:val="00085579"/>
    <w:rsid w:val="00091F1B"/>
    <w:rsid w:val="00092DD1"/>
    <w:rsid w:val="000935FD"/>
    <w:rsid w:val="00094696"/>
    <w:rsid w:val="000A05B2"/>
    <w:rsid w:val="000A5161"/>
    <w:rsid w:val="000C4072"/>
    <w:rsid w:val="000D2322"/>
    <w:rsid w:val="000D31D4"/>
    <w:rsid w:val="000D36EA"/>
    <w:rsid w:val="000D5DBF"/>
    <w:rsid w:val="000D72FE"/>
    <w:rsid w:val="000E6167"/>
    <w:rsid w:val="000F4249"/>
    <w:rsid w:val="000F42C7"/>
    <w:rsid w:val="000F481D"/>
    <w:rsid w:val="000F7B32"/>
    <w:rsid w:val="00106165"/>
    <w:rsid w:val="001125DA"/>
    <w:rsid w:val="00113B4E"/>
    <w:rsid w:val="0011472B"/>
    <w:rsid w:val="00115152"/>
    <w:rsid w:val="0013080E"/>
    <w:rsid w:val="00141449"/>
    <w:rsid w:val="00147355"/>
    <w:rsid w:val="00147F26"/>
    <w:rsid w:val="00151826"/>
    <w:rsid w:val="0016085E"/>
    <w:rsid w:val="00175B81"/>
    <w:rsid w:val="00182711"/>
    <w:rsid w:val="00190D75"/>
    <w:rsid w:val="00196E69"/>
    <w:rsid w:val="001A2415"/>
    <w:rsid w:val="001A6DB9"/>
    <w:rsid w:val="001B21E7"/>
    <w:rsid w:val="001B4632"/>
    <w:rsid w:val="001B6674"/>
    <w:rsid w:val="001C35B7"/>
    <w:rsid w:val="001C3B6D"/>
    <w:rsid w:val="001C4786"/>
    <w:rsid w:val="001C7AA3"/>
    <w:rsid w:val="001D129F"/>
    <w:rsid w:val="001D255E"/>
    <w:rsid w:val="001E0430"/>
    <w:rsid w:val="001E0969"/>
    <w:rsid w:val="001E2907"/>
    <w:rsid w:val="001F2517"/>
    <w:rsid w:val="001F4DCE"/>
    <w:rsid w:val="00202791"/>
    <w:rsid w:val="002050D7"/>
    <w:rsid w:val="002054A3"/>
    <w:rsid w:val="00207DD7"/>
    <w:rsid w:val="00212C5E"/>
    <w:rsid w:val="002138A1"/>
    <w:rsid w:val="0021518C"/>
    <w:rsid w:val="00215AC6"/>
    <w:rsid w:val="00224869"/>
    <w:rsid w:val="00230695"/>
    <w:rsid w:val="002373AF"/>
    <w:rsid w:val="002427C8"/>
    <w:rsid w:val="00261186"/>
    <w:rsid w:val="00261493"/>
    <w:rsid w:val="002662FF"/>
    <w:rsid w:val="002703D4"/>
    <w:rsid w:val="00284340"/>
    <w:rsid w:val="002A6473"/>
    <w:rsid w:val="002A7638"/>
    <w:rsid w:val="002A783A"/>
    <w:rsid w:val="002B317B"/>
    <w:rsid w:val="002B7A96"/>
    <w:rsid w:val="002C01C6"/>
    <w:rsid w:val="002C156A"/>
    <w:rsid w:val="002D603D"/>
    <w:rsid w:val="002E0476"/>
    <w:rsid w:val="002E11F1"/>
    <w:rsid w:val="002E1849"/>
    <w:rsid w:val="002E29B7"/>
    <w:rsid w:val="002E4834"/>
    <w:rsid w:val="002E637F"/>
    <w:rsid w:val="002F26AC"/>
    <w:rsid w:val="002F77D5"/>
    <w:rsid w:val="00306166"/>
    <w:rsid w:val="00324B0D"/>
    <w:rsid w:val="00331EA5"/>
    <w:rsid w:val="00333E79"/>
    <w:rsid w:val="003376B9"/>
    <w:rsid w:val="003423DF"/>
    <w:rsid w:val="00350BFA"/>
    <w:rsid w:val="0035271B"/>
    <w:rsid w:val="00353DC4"/>
    <w:rsid w:val="0036103E"/>
    <w:rsid w:val="00364FD2"/>
    <w:rsid w:val="00370B27"/>
    <w:rsid w:val="003759EB"/>
    <w:rsid w:val="00377FE2"/>
    <w:rsid w:val="003802F2"/>
    <w:rsid w:val="003925FC"/>
    <w:rsid w:val="0039692A"/>
    <w:rsid w:val="003A1662"/>
    <w:rsid w:val="003A3502"/>
    <w:rsid w:val="003B0A1A"/>
    <w:rsid w:val="003B5F88"/>
    <w:rsid w:val="003B6B86"/>
    <w:rsid w:val="003C340E"/>
    <w:rsid w:val="003D39F2"/>
    <w:rsid w:val="003D3F3B"/>
    <w:rsid w:val="003D5E2C"/>
    <w:rsid w:val="003E14F8"/>
    <w:rsid w:val="003F6AA4"/>
    <w:rsid w:val="003F6AB4"/>
    <w:rsid w:val="00411734"/>
    <w:rsid w:val="0042004D"/>
    <w:rsid w:val="00421F1A"/>
    <w:rsid w:val="00423F1A"/>
    <w:rsid w:val="00425198"/>
    <w:rsid w:val="00427079"/>
    <w:rsid w:val="00445558"/>
    <w:rsid w:val="00462C9A"/>
    <w:rsid w:val="00463471"/>
    <w:rsid w:val="00466E15"/>
    <w:rsid w:val="00475961"/>
    <w:rsid w:val="0048099D"/>
    <w:rsid w:val="0048525E"/>
    <w:rsid w:val="00490703"/>
    <w:rsid w:val="004A44B6"/>
    <w:rsid w:val="004B3B6D"/>
    <w:rsid w:val="004B3C59"/>
    <w:rsid w:val="004C0CDF"/>
    <w:rsid w:val="004C1013"/>
    <w:rsid w:val="004C1CF7"/>
    <w:rsid w:val="004C481F"/>
    <w:rsid w:val="004C6816"/>
    <w:rsid w:val="004D031E"/>
    <w:rsid w:val="004D0899"/>
    <w:rsid w:val="004D0A38"/>
    <w:rsid w:val="004D2652"/>
    <w:rsid w:val="004D5A83"/>
    <w:rsid w:val="004E353B"/>
    <w:rsid w:val="004F3601"/>
    <w:rsid w:val="004F431B"/>
    <w:rsid w:val="005042EC"/>
    <w:rsid w:val="0050685E"/>
    <w:rsid w:val="0051705D"/>
    <w:rsid w:val="00524C9A"/>
    <w:rsid w:val="00525A3A"/>
    <w:rsid w:val="00527448"/>
    <w:rsid w:val="005353CD"/>
    <w:rsid w:val="00544C43"/>
    <w:rsid w:val="005528E4"/>
    <w:rsid w:val="00561908"/>
    <w:rsid w:val="00561FF9"/>
    <w:rsid w:val="00564456"/>
    <w:rsid w:val="00566B1A"/>
    <w:rsid w:val="00570C46"/>
    <w:rsid w:val="00577332"/>
    <w:rsid w:val="00580814"/>
    <w:rsid w:val="005823EB"/>
    <w:rsid w:val="0058702E"/>
    <w:rsid w:val="00591CC3"/>
    <w:rsid w:val="00596FA4"/>
    <w:rsid w:val="005A318A"/>
    <w:rsid w:val="005A457C"/>
    <w:rsid w:val="005A4C1C"/>
    <w:rsid w:val="005B08EE"/>
    <w:rsid w:val="005B1224"/>
    <w:rsid w:val="005B421B"/>
    <w:rsid w:val="005B746D"/>
    <w:rsid w:val="005C1ABE"/>
    <w:rsid w:val="005C5BD9"/>
    <w:rsid w:val="005D35A2"/>
    <w:rsid w:val="005D446C"/>
    <w:rsid w:val="005E42B6"/>
    <w:rsid w:val="005F22F8"/>
    <w:rsid w:val="005F6DAA"/>
    <w:rsid w:val="0060074D"/>
    <w:rsid w:val="00617D03"/>
    <w:rsid w:val="0062236B"/>
    <w:rsid w:val="00622E03"/>
    <w:rsid w:val="00624A2F"/>
    <w:rsid w:val="006379F0"/>
    <w:rsid w:val="00643431"/>
    <w:rsid w:val="0064622D"/>
    <w:rsid w:val="00646DCB"/>
    <w:rsid w:val="0065686C"/>
    <w:rsid w:val="00660379"/>
    <w:rsid w:val="0066097E"/>
    <w:rsid w:val="0067718F"/>
    <w:rsid w:val="006A4E78"/>
    <w:rsid w:val="006B0AFA"/>
    <w:rsid w:val="006C0370"/>
    <w:rsid w:val="006C4B27"/>
    <w:rsid w:val="006C5EE5"/>
    <w:rsid w:val="006E0A12"/>
    <w:rsid w:val="006E1CE4"/>
    <w:rsid w:val="006E243B"/>
    <w:rsid w:val="00700C26"/>
    <w:rsid w:val="00721FED"/>
    <w:rsid w:val="00723877"/>
    <w:rsid w:val="00724DCE"/>
    <w:rsid w:val="00732D03"/>
    <w:rsid w:val="007341E4"/>
    <w:rsid w:val="0074346C"/>
    <w:rsid w:val="007453C0"/>
    <w:rsid w:val="007617E3"/>
    <w:rsid w:val="00763756"/>
    <w:rsid w:val="00764FB4"/>
    <w:rsid w:val="00765DB4"/>
    <w:rsid w:val="007718EC"/>
    <w:rsid w:val="00772FF8"/>
    <w:rsid w:val="007742E2"/>
    <w:rsid w:val="00774EF6"/>
    <w:rsid w:val="007816EA"/>
    <w:rsid w:val="00785E08"/>
    <w:rsid w:val="00786907"/>
    <w:rsid w:val="007C6961"/>
    <w:rsid w:val="007D30F2"/>
    <w:rsid w:val="007F039F"/>
    <w:rsid w:val="007F31EC"/>
    <w:rsid w:val="007F3A1D"/>
    <w:rsid w:val="007F3F35"/>
    <w:rsid w:val="0081013A"/>
    <w:rsid w:val="00815B2E"/>
    <w:rsid w:val="008177F1"/>
    <w:rsid w:val="00817AE5"/>
    <w:rsid w:val="008223A0"/>
    <w:rsid w:val="0082392F"/>
    <w:rsid w:val="0082436F"/>
    <w:rsid w:val="00836679"/>
    <w:rsid w:val="008372D5"/>
    <w:rsid w:val="008448BF"/>
    <w:rsid w:val="0084555A"/>
    <w:rsid w:val="00853DEA"/>
    <w:rsid w:val="00856574"/>
    <w:rsid w:val="00856A0F"/>
    <w:rsid w:val="00862BDA"/>
    <w:rsid w:val="00871B47"/>
    <w:rsid w:val="00872649"/>
    <w:rsid w:val="00882C47"/>
    <w:rsid w:val="00885FE6"/>
    <w:rsid w:val="008871D7"/>
    <w:rsid w:val="008903BE"/>
    <w:rsid w:val="00890490"/>
    <w:rsid w:val="008A53DD"/>
    <w:rsid w:val="008A6500"/>
    <w:rsid w:val="008B30A7"/>
    <w:rsid w:val="008C2020"/>
    <w:rsid w:val="008C34EE"/>
    <w:rsid w:val="008C6AEC"/>
    <w:rsid w:val="008D2D6D"/>
    <w:rsid w:val="008D6BB2"/>
    <w:rsid w:val="008E5B44"/>
    <w:rsid w:val="008F4F00"/>
    <w:rsid w:val="008F64BF"/>
    <w:rsid w:val="00903E5E"/>
    <w:rsid w:val="00913A8F"/>
    <w:rsid w:val="0092047D"/>
    <w:rsid w:val="009216AC"/>
    <w:rsid w:val="00921D9F"/>
    <w:rsid w:val="00926E73"/>
    <w:rsid w:val="00936309"/>
    <w:rsid w:val="00937484"/>
    <w:rsid w:val="009455C5"/>
    <w:rsid w:val="00945EF9"/>
    <w:rsid w:val="0095367F"/>
    <w:rsid w:val="009561F8"/>
    <w:rsid w:val="00956A70"/>
    <w:rsid w:val="00964F98"/>
    <w:rsid w:val="00965F29"/>
    <w:rsid w:val="00972617"/>
    <w:rsid w:val="009729A8"/>
    <w:rsid w:val="009760C5"/>
    <w:rsid w:val="0098508F"/>
    <w:rsid w:val="0098750C"/>
    <w:rsid w:val="00995A3D"/>
    <w:rsid w:val="009965DB"/>
    <w:rsid w:val="00996939"/>
    <w:rsid w:val="009A08BE"/>
    <w:rsid w:val="009A79C0"/>
    <w:rsid w:val="009B2DD9"/>
    <w:rsid w:val="009B3B80"/>
    <w:rsid w:val="009B4F5D"/>
    <w:rsid w:val="009B6D9D"/>
    <w:rsid w:val="009C7AB5"/>
    <w:rsid w:val="009D48A1"/>
    <w:rsid w:val="009D521C"/>
    <w:rsid w:val="009F107D"/>
    <w:rsid w:val="009F54B2"/>
    <w:rsid w:val="009F5E85"/>
    <w:rsid w:val="00A003C1"/>
    <w:rsid w:val="00A0193F"/>
    <w:rsid w:val="00A0331E"/>
    <w:rsid w:val="00A12131"/>
    <w:rsid w:val="00A1249F"/>
    <w:rsid w:val="00A12BF2"/>
    <w:rsid w:val="00A22204"/>
    <w:rsid w:val="00A25542"/>
    <w:rsid w:val="00A26D42"/>
    <w:rsid w:val="00A6332F"/>
    <w:rsid w:val="00A671C2"/>
    <w:rsid w:val="00A74DC7"/>
    <w:rsid w:val="00A76783"/>
    <w:rsid w:val="00A836B0"/>
    <w:rsid w:val="00A84032"/>
    <w:rsid w:val="00A96060"/>
    <w:rsid w:val="00AB2F08"/>
    <w:rsid w:val="00AB538E"/>
    <w:rsid w:val="00ABA03F"/>
    <w:rsid w:val="00AD3C67"/>
    <w:rsid w:val="00AE047F"/>
    <w:rsid w:val="00AE398D"/>
    <w:rsid w:val="00AE7CDB"/>
    <w:rsid w:val="00B009A6"/>
    <w:rsid w:val="00B03376"/>
    <w:rsid w:val="00B04A30"/>
    <w:rsid w:val="00B04F9D"/>
    <w:rsid w:val="00B05262"/>
    <w:rsid w:val="00B0744B"/>
    <w:rsid w:val="00B1203A"/>
    <w:rsid w:val="00B1416D"/>
    <w:rsid w:val="00B17D0C"/>
    <w:rsid w:val="00B20656"/>
    <w:rsid w:val="00B21656"/>
    <w:rsid w:val="00B24B3F"/>
    <w:rsid w:val="00B34CC1"/>
    <w:rsid w:val="00B41888"/>
    <w:rsid w:val="00B42D73"/>
    <w:rsid w:val="00B44DE5"/>
    <w:rsid w:val="00B47007"/>
    <w:rsid w:val="00B47DED"/>
    <w:rsid w:val="00B53271"/>
    <w:rsid w:val="00B55313"/>
    <w:rsid w:val="00B5691D"/>
    <w:rsid w:val="00B7034F"/>
    <w:rsid w:val="00B707DE"/>
    <w:rsid w:val="00B71483"/>
    <w:rsid w:val="00B724FB"/>
    <w:rsid w:val="00B80CAA"/>
    <w:rsid w:val="00B861B6"/>
    <w:rsid w:val="00B976F1"/>
    <w:rsid w:val="00BA6A44"/>
    <w:rsid w:val="00BB7009"/>
    <w:rsid w:val="00BC0B7D"/>
    <w:rsid w:val="00BC1443"/>
    <w:rsid w:val="00BC6FA6"/>
    <w:rsid w:val="00BD596C"/>
    <w:rsid w:val="00BD59AC"/>
    <w:rsid w:val="00BD64CB"/>
    <w:rsid w:val="00BE1ECC"/>
    <w:rsid w:val="00BF5010"/>
    <w:rsid w:val="00BF5166"/>
    <w:rsid w:val="00C01995"/>
    <w:rsid w:val="00C20A17"/>
    <w:rsid w:val="00C34C46"/>
    <w:rsid w:val="00C36937"/>
    <w:rsid w:val="00C410BE"/>
    <w:rsid w:val="00C50568"/>
    <w:rsid w:val="00C563ED"/>
    <w:rsid w:val="00C57D71"/>
    <w:rsid w:val="00C7041A"/>
    <w:rsid w:val="00C71D9A"/>
    <w:rsid w:val="00C7607F"/>
    <w:rsid w:val="00C84340"/>
    <w:rsid w:val="00C87EAB"/>
    <w:rsid w:val="00C91511"/>
    <w:rsid w:val="00C9181F"/>
    <w:rsid w:val="00C9528E"/>
    <w:rsid w:val="00CA2140"/>
    <w:rsid w:val="00CA6237"/>
    <w:rsid w:val="00CA713C"/>
    <w:rsid w:val="00CB3033"/>
    <w:rsid w:val="00CB4EFC"/>
    <w:rsid w:val="00CC09A0"/>
    <w:rsid w:val="00CC2149"/>
    <w:rsid w:val="00CC3D3F"/>
    <w:rsid w:val="00CC593F"/>
    <w:rsid w:val="00CC6620"/>
    <w:rsid w:val="00CD3B43"/>
    <w:rsid w:val="00CD49A0"/>
    <w:rsid w:val="00CD4DC2"/>
    <w:rsid w:val="00CE61F1"/>
    <w:rsid w:val="00CF11FF"/>
    <w:rsid w:val="00CF5035"/>
    <w:rsid w:val="00D004F0"/>
    <w:rsid w:val="00D032BE"/>
    <w:rsid w:val="00D06834"/>
    <w:rsid w:val="00D164EC"/>
    <w:rsid w:val="00D2207B"/>
    <w:rsid w:val="00D24C23"/>
    <w:rsid w:val="00D31A6C"/>
    <w:rsid w:val="00D34544"/>
    <w:rsid w:val="00D36700"/>
    <w:rsid w:val="00D438EC"/>
    <w:rsid w:val="00D449F0"/>
    <w:rsid w:val="00D50198"/>
    <w:rsid w:val="00D60C0D"/>
    <w:rsid w:val="00D61C41"/>
    <w:rsid w:val="00D70EA0"/>
    <w:rsid w:val="00D710C3"/>
    <w:rsid w:val="00D7689C"/>
    <w:rsid w:val="00D80E88"/>
    <w:rsid w:val="00DA37CE"/>
    <w:rsid w:val="00DA5026"/>
    <w:rsid w:val="00DB0FA4"/>
    <w:rsid w:val="00DB130F"/>
    <w:rsid w:val="00DB24F5"/>
    <w:rsid w:val="00DC7923"/>
    <w:rsid w:val="00DD2577"/>
    <w:rsid w:val="00DD5EC4"/>
    <w:rsid w:val="00DE24C1"/>
    <w:rsid w:val="00DE380B"/>
    <w:rsid w:val="00DF472A"/>
    <w:rsid w:val="00DF485F"/>
    <w:rsid w:val="00E04FE2"/>
    <w:rsid w:val="00E118FA"/>
    <w:rsid w:val="00E15823"/>
    <w:rsid w:val="00E17C9A"/>
    <w:rsid w:val="00E24A2A"/>
    <w:rsid w:val="00E24CC2"/>
    <w:rsid w:val="00E260C6"/>
    <w:rsid w:val="00E33730"/>
    <w:rsid w:val="00E41090"/>
    <w:rsid w:val="00E44871"/>
    <w:rsid w:val="00E4758A"/>
    <w:rsid w:val="00E5268A"/>
    <w:rsid w:val="00E5454F"/>
    <w:rsid w:val="00E54E70"/>
    <w:rsid w:val="00E554AF"/>
    <w:rsid w:val="00E57E3B"/>
    <w:rsid w:val="00E61F7D"/>
    <w:rsid w:val="00E646DA"/>
    <w:rsid w:val="00E72066"/>
    <w:rsid w:val="00E72E9C"/>
    <w:rsid w:val="00E73C30"/>
    <w:rsid w:val="00E763F2"/>
    <w:rsid w:val="00E76642"/>
    <w:rsid w:val="00E95D9C"/>
    <w:rsid w:val="00E95FA1"/>
    <w:rsid w:val="00EA1B59"/>
    <w:rsid w:val="00EB0045"/>
    <w:rsid w:val="00EB06F5"/>
    <w:rsid w:val="00EB0CB3"/>
    <w:rsid w:val="00EB1367"/>
    <w:rsid w:val="00EB440A"/>
    <w:rsid w:val="00EB5E2F"/>
    <w:rsid w:val="00EC1ED5"/>
    <w:rsid w:val="00EC34B9"/>
    <w:rsid w:val="00ED0C36"/>
    <w:rsid w:val="00ED1EA3"/>
    <w:rsid w:val="00ED3CE1"/>
    <w:rsid w:val="00EF0B80"/>
    <w:rsid w:val="00EF30A7"/>
    <w:rsid w:val="00EF52EC"/>
    <w:rsid w:val="00EF6E6C"/>
    <w:rsid w:val="00EF7F11"/>
    <w:rsid w:val="00F0216E"/>
    <w:rsid w:val="00F02A31"/>
    <w:rsid w:val="00F17F11"/>
    <w:rsid w:val="00F23CE0"/>
    <w:rsid w:val="00F4110D"/>
    <w:rsid w:val="00F44E06"/>
    <w:rsid w:val="00F551D1"/>
    <w:rsid w:val="00F575FC"/>
    <w:rsid w:val="00F60B9C"/>
    <w:rsid w:val="00F657B4"/>
    <w:rsid w:val="00F67B88"/>
    <w:rsid w:val="00F762EC"/>
    <w:rsid w:val="00F87D7B"/>
    <w:rsid w:val="00F90E1B"/>
    <w:rsid w:val="00F915AA"/>
    <w:rsid w:val="00F931DF"/>
    <w:rsid w:val="00F95EE3"/>
    <w:rsid w:val="00FA0507"/>
    <w:rsid w:val="00FA18D7"/>
    <w:rsid w:val="00FA2279"/>
    <w:rsid w:val="00FA27EF"/>
    <w:rsid w:val="00FA3DDA"/>
    <w:rsid w:val="00FA4834"/>
    <w:rsid w:val="00FA4F72"/>
    <w:rsid w:val="00FA6B7E"/>
    <w:rsid w:val="00FA7267"/>
    <w:rsid w:val="00FC0DD7"/>
    <w:rsid w:val="00FC340B"/>
    <w:rsid w:val="00FC3C1D"/>
    <w:rsid w:val="00FC53C8"/>
    <w:rsid w:val="00FC63E2"/>
    <w:rsid w:val="00FC74DE"/>
    <w:rsid w:val="00FD4524"/>
    <w:rsid w:val="00FD4831"/>
    <w:rsid w:val="00FF1756"/>
    <w:rsid w:val="01242319"/>
    <w:rsid w:val="0138194B"/>
    <w:rsid w:val="032A5D6A"/>
    <w:rsid w:val="037DA13A"/>
    <w:rsid w:val="03A5A4F3"/>
    <w:rsid w:val="03EB83C4"/>
    <w:rsid w:val="05538EF4"/>
    <w:rsid w:val="0597BE6A"/>
    <w:rsid w:val="06FE3484"/>
    <w:rsid w:val="079D78A0"/>
    <w:rsid w:val="07EA3CC2"/>
    <w:rsid w:val="09AA05F1"/>
    <w:rsid w:val="0B46A909"/>
    <w:rsid w:val="0B4E4672"/>
    <w:rsid w:val="0BF06D65"/>
    <w:rsid w:val="0CC02101"/>
    <w:rsid w:val="0E5688EE"/>
    <w:rsid w:val="0E8EF029"/>
    <w:rsid w:val="0EC17E0C"/>
    <w:rsid w:val="0F0EE2A2"/>
    <w:rsid w:val="0F20188B"/>
    <w:rsid w:val="0F2E366B"/>
    <w:rsid w:val="0F470A67"/>
    <w:rsid w:val="0F7D86FC"/>
    <w:rsid w:val="1029B4FB"/>
    <w:rsid w:val="11834752"/>
    <w:rsid w:val="120FBB23"/>
    <w:rsid w:val="1233BC99"/>
    <w:rsid w:val="1247B059"/>
    <w:rsid w:val="127E4B82"/>
    <w:rsid w:val="13E7AA55"/>
    <w:rsid w:val="14456F8D"/>
    <w:rsid w:val="14A33A38"/>
    <w:rsid w:val="14BB46D9"/>
    <w:rsid w:val="14F77F65"/>
    <w:rsid w:val="15BA2F75"/>
    <w:rsid w:val="168FFA16"/>
    <w:rsid w:val="1781EA88"/>
    <w:rsid w:val="17953C08"/>
    <w:rsid w:val="17A9A92A"/>
    <w:rsid w:val="17B2F032"/>
    <w:rsid w:val="18274F74"/>
    <w:rsid w:val="18B7CE5E"/>
    <w:rsid w:val="18ED6F81"/>
    <w:rsid w:val="1949375D"/>
    <w:rsid w:val="1B211589"/>
    <w:rsid w:val="1B614C91"/>
    <w:rsid w:val="1B8982E7"/>
    <w:rsid w:val="1B9FB5EC"/>
    <w:rsid w:val="1CB6B0B3"/>
    <w:rsid w:val="1CE4505A"/>
    <w:rsid w:val="1D67C7D0"/>
    <w:rsid w:val="1DB9FC5E"/>
    <w:rsid w:val="1E10BDDF"/>
    <w:rsid w:val="1E2D7840"/>
    <w:rsid w:val="1E868CA5"/>
    <w:rsid w:val="1F606FAB"/>
    <w:rsid w:val="1F6BF1D1"/>
    <w:rsid w:val="202F5F10"/>
    <w:rsid w:val="20E8181C"/>
    <w:rsid w:val="20FA3BB5"/>
    <w:rsid w:val="2193B4B3"/>
    <w:rsid w:val="21B5B3FC"/>
    <w:rsid w:val="2293FFCB"/>
    <w:rsid w:val="22946DF6"/>
    <w:rsid w:val="2325E2A9"/>
    <w:rsid w:val="2329014E"/>
    <w:rsid w:val="23408E15"/>
    <w:rsid w:val="23596F92"/>
    <w:rsid w:val="236FBDEA"/>
    <w:rsid w:val="23D29131"/>
    <w:rsid w:val="2401AD10"/>
    <w:rsid w:val="2431B5BF"/>
    <w:rsid w:val="24885F03"/>
    <w:rsid w:val="26BF4C7C"/>
    <w:rsid w:val="273E3143"/>
    <w:rsid w:val="279D3683"/>
    <w:rsid w:val="28F32A01"/>
    <w:rsid w:val="294ABFE1"/>
    <w:rsid w:val="296E5412"/>
    <w:rsid w:val="2A24DC51"/>
    <w:rsid w:val="2AB45157"/>
    <w:rsid w:val="2B96E545"/>
    <w:rsid w:val="2BE703F0"/>
    <w:rsid w:val="2C417244"/>
    <w:rsid w:val="2D9DAAC4"/>
    <w:rsid w:val="2E6B4C3A"/>
    <w:rsid w:val="2F2ED9FF"/>
    <w:rsid w:val="2F85F149"/>
    <w:rsid w:val="305055D6"/>
    <w:rsid w:val="30B267A4"/>
    <w:rsid w:val="310F7162"/>
    <w:rsid w:val="3206D9CB"/>
    <w:rsid w:val="3285BE23"/>
    <w:rsid w:val="3353965F"/>
    <w:rsid w:val="34471660"/>
    <w:rsid w:val="3481067D"/>
    <w:rsid w:val="34965C2D"/>
    <w:rsid w:val="351DC20C"/>
    <w:rsid w:val="3572C148"/>
    <w:rsid w:val="359076E1"/>
    <w:rsid w:val="35BA79FF"/>
    <w:rsid w:val="37FBC2FF"/>
    <w:rsid w:val="382C7B43"/>
    <w:rsid w:val="3912C099"/>
    <w:rsid w:val="3989AAEE"/>
    <w:rsid w:val="3A37EF18"/>
    <w:rsid w:val="3C4BA4B4"/>
    <w:rsid w:val="3C759099"/>
    <w:rsid w:val="3CC4EA77"/>
    <w:rsid w:val="3E070953"/>
    <w:rsid w:val="3E07D6C9"/>
    <w:rsid w:val="3E6FFD71"/>
    <w:rsid w:val="3F42EAE8"/>
    <w:rsid w:val="3F668F91"/>
    <w:rsid w:val="3F797811"/>
    <w:rsid w:val="40F2E7EE"/>
    <w:rsid w:val="43D233AA"/>
    <w:rsid w:val="43D52DD5"/>
    <w:rsid w:val="444071CD"/>
    <w:rsid w:val="447E8D9A"/>
    <w:rsid w:val="4497B46A"/>
    <w:rsid w:val="45CFACFC"/>
    <w:rsid w:val="462DADB6"/>
    <w:rsid w:val="47BBD5C9"/>
    <w:rsid w:val="49ACDD07"/>
    <w:rsid w:val="49D85887"/>
    <w:rsid w:val="4A149CF5"/>
    <w:rsid w:val="4C0EE1B5"/>
    <w:rsid w:val="4D11E5B7"/>
    <w:rsid w:val="4E94A77F"/>
    <w:rsid w:val="4F5487E2"/>
    <w:rsid w:val="5132A8D7"/>
    <w:rsid w:val="524AFAF3"/>
    <w:rsid w:val="528ADEEF"/>
    <w:rsid w:val="53E40268"/>
    <w:rsid w:val="54B038CE"/>
    <w:rsid w:val="5516113C"/>
    <w:rsid w:val="56C983A6"/>
    <w:rsid w:val="56FFCAE2"/>
    <w:rsid w:val="5727EB43"/>
    <w:rsid w:val="57CE670A"/>
    <w:rsid w:val="586324BD"/>
    <w:rsid w:val="58B86BEB"/>
    <w:rsid w:val="58CDB38C"/>
    <w:rsid w:val="58DDC345"/>
    <w:rsid w:val="59172CD3"/>
    <w:rsid w:val="5A10F1FF"/>
    <w:rsid w:val="5B97BE5F"/>
    <w:rsid w:val="5BC52358"/>
    <w:rsid w:val="5C5B8E64"/>
    <w:rsid w:val="5D8D3DA6"/>
    <w:rsid w:val="5FC83E18"/>
    <w:rsid w:val="6007593E"/>
    <w:rsid w:val="60277207"/>
    <w:rsid w:val="60454642"/>
    <w:rsid w:val="60ECF1DC"/>
    <w:rsid w:val="60F10B5D"/>
    <w:rsid w:val="616B99CD"/>
    <w:rsid w:val="6237C997"/>
    <w:rsid w:val="625FCBE3"/>
    <w:rsid w:val="629F98CE"/>
    <w:rsid w:val="62ADB7BC"/>
    <w:rsid w:val="63629387"/>
    <w:rsid w:val="63C3BC93"/>
    <w:rsid w:val="655CAA9E"/>
    <w:rsid w:val="656E5C4B"/>
    <w:rsid w:val="6695849B"/>
    <w:rsid w:val="67E56309"/>
    <w:rsid w:val="68942026"/>
    <w:rsid w:val="68A5FD0D"/>
    <w:rsid w:val="6A4C3154"/>
    <w:rsid w:val="6AC1941A"/>
    <w:rsid w:val="6B38FD37"/>
    <w:rsid w:val="6B4CC8C5"/>
    <w:rsid w:val="6B8DD208"/>
    <w:rsid w:val="6C1E101E"/>
    <w:rsid w:val="6C8B83DF"/>
    <w:rsid w:val="6D67DF6B"/>
    <w:rsid w:val="6E13488E"/>
    <w:rsid w:val="6EA0AFD2"/>
    <w:rsid w:val="6F370271"/>
    <w:rsid w:val="709E6B8B"/>
    <w:rsid w:val="7115D2AC"/>
    <w:rsid w:val="715EBD71"/>
    <w:rsid w:val="724CDF53"/>
    <w:rsid w:val="729C943B"/>
    <w:rsid w:val="72CDBE82"/>
    <w:rsid w:val="72E529D6"/>
    <w:rsid w:val="73C873FC"/>
    <w:rsid w:val="73CD9E00"/>
    <w:rsid w:val="744287C9"/>
    <w:rsid w:val="7443952C"/>
    <w:rsid w:val="74877EB8"/>
    <w:rsid w:val="74948AAF"/>
    <w:rsid w:val="759DA872"/>
    <w:rsid w:val="75DBC7D0"/>
    <w:rsid w:val="75EC3FB8"/>
    <w:rsid w:val="75EE3140"/>
    <w:rsid w:val="77205076"/>
    <w:rsid w:val="77A54626"/>
    <w:rsid w:val="77C3A094"/>
    <w:rsid w:val="785D4724"/>
    <w:rsid w:val="79795CF7"/>
    <w:rsid w:val="79945CBD"/>
    <w:rsid w:val="79AA74E7"/>
    <w:rsid w:val="79C11EA1"/>
    <w:rsid w:val="7A57F138"/>
    <w:rsid w:val="7B64DC88"/>
    <w:rsid w:val="7C6284D3"/>
    <w:rsid w:val="7E1487AA"/>
    <w:rsid w:val="7F0A2A84"/>
    <w:rsid w:val="7F0D0D5F"/>
    <w:rsid w:val="7F334FE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16329"/>
  <w15:chartTrackingRefBased/>
  <w15:docId w15:val="{06E396C5-AC0F-440B-8F20-D96415F20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C67"/>
  </w:style>
  <w:style w:type="paragraph" w:styleId="Ttulo1">
    <w:name w:val="heading 1"/>
    <w:basedOn w:val="Normal"/>
    <w:next w:val="Normal"/>
    <w:link w:val="Ttulo1Car"/>
    <w:qFormat/>
    <w:rsid w:val="00AD3C67"/>
    <w:pPr>
      <w:keepNext/>
      <w:spacing w:before="240" w:after="60"/>
      <w:outlineLvl w:val="0"/>
    </w:pPr>
    <w:rPr>
      <w:rFonts w:ascii="Arial Black" w:eastAsia="Times New Roman" w:hAnsi="Arial Black" w:cs="Arial"/>
      <w:bCs/>
      <w:kern w:val="32"/>
      <w:sz w:val="32"/>
      <w:szCs w:val="32"/>
      <w:lang w:val="es-ES" w:eastAsia="es-ES"/>
    </w:rPr>
  </w:style>
  <w:style w:type="paragraph" w:styleId="Ttulo2">
    <w:name w:val="heading 2"/>
    <w:basedOn w:val="Normal"/>
    <w:next w:val="Normal"/>
    <w:link w:val="Ttulo2Car"/>
    <w:qFormat/>
    <w:rsid w:val="00AD3C67"/>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AD3C67"/>
    <w:pPr>
      <w:keepNext/>
      <w:spacing w:before="240" w:after="60"/>
      <w:outlineLvl w:val="2"/>
    </w:pPr>
    <w:rPr>
      <w:rFonts w:ascii="Arial" w:eastAsia="Times New Roman" w:hAnsi="Arial" w:cs="Arial"/>
      <w:b/>
      <w:bCs/>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tosDocumento">
    <w:name w:val="Datos Documento"/>
    <w:basedOn w:val="Normal"/>
    <w:rsid w:val="00564456"/>
    <w:pPr>
      <w:jc w:val="right"/>
    </w:pPr>
    <w:rPr>
      <w:rFonts w:ascii="Arial" w:eastAsia="Times New Roman" w:hAnsi="Arial" w:cs="Arial"/>
      <w:szCs w:val="20"/>
      <w:lang w:val="es-ES" w:eastAsia="es-ES"/>
    </w:rPr>
  </w:style>
  <w:style w:type="paragraph" w:customStyle="1" w:styleId="TituloDocumento">
    <w:name w:val="Titulo Documento"/>
    <w:basedOn w:val="Normal"/>
    <w:rsid w:val="00564456"/>
    <w:pPr>
      <w:jc w:val="right"/>
    </w:pPr>
    <w:rPr>
      <w:rFonts w:ascii="Arial Black" w:eastAsia="Times New Roman" w:hAnsi="Arial Black" w:cs="Arial"/>
      <w:sz w:val="48"/>
      <w:szCs w:val="20"/>
      <w:lang w:val="es-ES" w:eastAsia="es-ES"/>
    </w:rPr>
  </w:style>
  <w:style w:type="paragraph" w:customStyle="1" w:styleId="SubtituloDocumento">
    <w:name w:val="Subtitulo Documento"/>
    <w:basedOn w:val="Normal"/>
    <w:rsid w:val="00564456"/>
    <w:pPr>
      <w:jc w:val="right"/>
    </w:pPr>
    <w:rPr>
      <w:rFonts w:ascii="Arial Black" w:eastAsia="Times New Roman" w:hAnsi="Arial Black" w:cs="Arial"/>
      <w:sz w:val="32"/>
      <w:szCs w:val="20"/>
      <w:lang w:val="es-ES" w:eastAsia="es-ES"/>
    </w:rPr>
  </w:style>
  <w:style w:type="character" w:customStyle="1" w:styleId="Ttulo1Car">
    <w:name w:val="Título 1 Car"/>
    <w:basedOn w:val="Fuentedeprrafopredeter"/>
    <w:link w:val="Ttulo1"/>
    <w:rsid w:val="00AD3C67"/>
    <w:rPr>
      <w:rFonts w:ascii="Arial Black" w:eastAsia="Times New Roman" w:hAnsi="Arial Black" w:cs="Arial"/>
      <w:bCs/>
      <w:kern w:val="32"/>
      <w:sz w:val="32"/>
      <w:szCs w:val="32"/>
      <w:lang w:val="es-ES" w:eastAsia="es-ES"/>
    </w:rPr>
  </w:style>
  <w:style w:type="character" w:customStyle="1" w:styleId="Ttulo2Car">
    <w:name w:val="Título 2 Car"/>
    <w:basedOn w:val="Fuentedeprrafopredeter"/>
    <w:link w:val="Ttulo2"/>
    <w:rsid w:val="00AD3C67"/>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AD3C67"/>
    <w:rPr>
      <w:rFonts w:ascii="Arial" w:eastAsia="Times New Roman" w:hAnsi="Arial" w:cs="Arial"/>
      <w:b/>
      <w:bCs/>
      <w:szCs w:val="26"/>
      <w:lang w:val="es-ES" w:eastAsia="es-ES"/>
    </w:rPr>
  </w:style>
  <w:style w:type="paragraph" w:customStyle="1" w:styleId="TtuloInforme">
    <w:name w:val="Título Informe"/>
    <w:basedOn w:val="Normal"/>
    <w:next w:val="Normal"/>
    <w:rsid w:val="00AD3C67"/>
    <w:pPr>
      <w:spacing w:before="120" w:after="120"/>
      <w:jc w:val="center"/>
    </w:pPr>
    <w:rPr>
      <w:rFonts w:ascii="Arial" w:eastAsia="Times New Roman" w:hAnsi="Arial" w:cs="Arial"/>
      <w:color w:val="FF6309"/>
      <w:sz w:val="28"/>
      <w:szCs w:val="28"/>
      <w:lang w:val="es-ES" w:eastAsia="es-ES"/>
    </w:rPr>
  </w:style>
  <w:style w:type="paragraph" w:customStyle="1" w:styleId="SubtuloInforme">
    <w:name w:val="Subítulo Informe"/>
    <w:basedOn w:val="Normal"/>
    <w:next w:val="Normal"/>
    <w:rsid w:val="00AD3C67"/>
    <w:pPr>
      <w:spacing w:before="120" w:after="120"/>
      <w:jc w:val="both"/>
    </w:pPr>
    <w:rPr>
      <w:rFonts w:ascii="Arial" w:eastAsia="Times New Roman" w:hAnsi="Arial" w:cs="Arial"/>
      <w:color w:val="808080"/>
      <w:lang w:val="es-ES" w:eastAsia="es-ES"/>
    </w:rPr>
  </w:style>
  <w:style w:type="paragraph" w:customStyle="1" w:styleId="a">
    <w:basedOn w:val="Normal"/>
    <w:next w:val="Normal"/>
    <w:qFormat/>
    <w:rsid w:val="00AD3C67"/>
    <w:pPr>
      <w:spacing w:after="240"/>
      <w:jc w:val="both"/>
    </w:pPr>
    <w:rPr>
      <w:rFonts w:ascii="Arial" w:eastAsia="Times New Roman" w:hAnsi="Arial" w:cs="Arial"/>
      <w:bCs/>
      <w:i/>
      <w:color w:val="808080"/>
      <w:sz w:val="20"/>
      <w:szCs w:val="20"/>
      <w:lang w:val="es-ES" w:eastAsia="es-ES"/>
    </w:rPr>
  </w:style>
  <w:style w:type="paragraph" w:styleId="Encabezado">
    <w:name w:val="header"/>
    <w:basedOn w:val="Normal"/>
    <w:link w:val="EncabezadoCar"/>
    <w:uiPriority w:val="99"/>
    <w:unhideWhenUsed/>
    <w:rsid w:val="001F4DCE"/>
    <w:pPr>
      <w:tabs>
        <w:tab w:val="center" w:pos="4419"/>
        <w:tab w:val="right" w:pos="8838"/>
      </w:tabs>
    </w:pPr>
  </w:style>
  <w:style w:type="character" w:customStyle="1" w:styleId="EncabezadoCar">
    <w:name w:val="Encabezado Car"/>
    <w:basedOn w:val="Fuentedeprrafopredeter"/>
    <w:link w:val="Encabezado"/>
    <w:uiPriority w:val="99"/>
    <w:rsid w:val="001F4DCE"/>
  </w:style>
  <w:style w:type="paragraph" w:styleId="Piedepgina">
    <w:name w:val="footer"/>
    <w:basedOn w:val="Normal"/>
    <w:link w:val="PiedepginaCar"/>
    <w:uiPriority w:val="99"/>
    <w:unhideWhenUsed/>
    <w:rsid w:val="001F4DCE"/>
    <w:pPr>
      <w:tabs>
        <w:tab w:val="center" w:pos="4419"/>
        <w:tab w:val="right" w:pos="8838"/>
      </w:tabs>
    </w:pPr>
  </w:style>
  <w:style w:type="character" w:customStyle="1" w:styleId="PiedepginaCar">
    <w:name w:val="Pie de página Car"/>
    <w:basedOn w:val="Fuentedeprrafopredeter"/>
    <w:link w:val="Piedepgina"/>
    <w:uiPriority w:val="99"/>
    <w:rsid w:val="001F4DCE"/>
  </w:style>
  <w:style w:type="paragraph" w:styleId="TDC3">
    <w:name w:val="toc 3"/>
    <w:basedOn w:val="Normal"/>
    <w:next w:val="Normal"/>
    <w:uiPriority w:val="39"/>
    <w:rsid w:val="00B71483"/>
    <w:pPr>
      <w:tabs>
        <w:tab w:val="right" w:pos="8830"/>
      </w:tabs>
      <w:spacing w:line="360" w:lineRule="auto"/>
      <w:ind w:left="403"/>
    </w:pPr>
    <w:rPr>
      <w:rFonts w:ascii="Helvetica" w:eastAsia="Times New Roman" w:hAnsi="Helvetica" w:cs="Arial"/>
      <w:szCs w:val="20"/>
      <w:lang w:val="es-ES" w:eastAsia="es-ES"/>
    </w:rPr>
  </w:style>
  <w:style w:type="character" w:styleId="Hipervnculo">
    <w:name w:val="Hyperlink"/>
    <w:uiPriority w:val="99"/>
    <w:rsid w:val="00B71483"/>
    <w:rPr>
      <w:color w:val="0000FF"/>
      <w:u w:val="single"/>
    </w:rPr>
  </w:style>
  <w:style w:type="paragraph" w:styleId="Prrafodelista">
    <w:name w:val="List Paragraph"/>
    <w:aliases w:val="Tablas,No Spacing1,lp1,Bullet List,FooterText,numbered,Paragraphe de liste1,Bulletr List Paragraph,列出段落,列出段落1,List Paragraph2,List Paragraph21,Parágrafo da Lista1,リスト段落1,Listeafsnit1,EY EPM - Lista,Párrafo sin sangría,Lis"/>
    <w:basedOn w:val="Normal"/>
    <w:link w:val="PrrafodelistaCar"/>
    <w:uiPriority w:val="34"/>
    <w:qFormat/>
    <w:rsid w:val="00B71483"/>
    <w:pPr>
      <w:ind w:left="720"/>
      <w:contextualSpacing/>
    </w:pPr>
    <w:rPr>
      <w:rFonts w:ascii="Times New Roman" w:eastAsia="Times New Roman" w:hAnsi="Times New Roman" w:cs="Times New Roman"/>
      <w:lang w:eastAsia="es-CO"/>
    </w:rPr>
  </w:style>
  <w:style w:type="character" w:customStyle="1" w:styleId="PrrafodelistaCar">
    <w:name w:val="Párrafo de lista Car"/>
    <w:aliases w:val="Tablas Car,No Spacing1 Car,lp1 Car,Bullet List Car,FooterText Car,numbered Car,Paragraphe de liste1 Car,Bulletr List Paragraph Car,列出段落 Car,列出段落1 Car,List Paragraph2 Car,List Paragraph21 Car,Parágrafo da Lista1 Car,リスト段落1 Car"/>
    <w:link w:val="Prrafodelista"/>
    <w:uiPriority w:val="34"/>
    <w:qFormat/>
    <w:rsid w:val="00B71483"/>
    <w:rPr>
      <w:rFonts w:ascii="Times New Roman" w:eastAsia="Times New Roman" w:hAnsi="Times New Roman" w:cs="Times New Roman"/>
      <w:lang w:eastAsia="es-CO"/>
    </w:rPr>
  </w:style>
  <w:style w:type="table" w:styleId="Tablaconcuadrcula5oscura-nfasis3">
    <w:name w:val="Grid Table 5 Dark Accent 3"/>
    <w:basedOn w:val="Tablanormal"/>
    <w:uiPriority w:val="50"/>
    <w:rsid w:val="00B71483"/>
    <w:rPr>
      <w:rFonts w:ascii="Times New Roman" w:eastAsia="Times New Roman" w:hAnsi="Times New Roman"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2-nfasis2">
    <w:name w:val="Grid Table 2 Accent 2"/>
    <w:basedOn w:val="Tablanormal"/>
    <w:uiPriority w:val="47"/>
    <w:rsid w:val="00190D75"/>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3">
    <w:name w:val="Grid Table 2 Accent 3"/>
    <w:basedOn w:val="Tablanormal"/>
    <w:uiPriority w:val="47"/>
    <w:rsid w:val="00190D75"/>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3-nfasis3">
    <w:name w:val="Grid Table 3 Accent 3"/>
    <w:basedOn w:val="Tablanormal"/>
    <w:uiPriority w:val="48"/>
    <w:rsid w:val="00F575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tuloTDC">
    <w:name w:val="TOC Heading"/>
    <w:basedOn w:val="Ttulo1"/>
    <w:next w:val="Normal"/>
    <w:uiPriority w:val="39"/>
    <w:unhideWhenUsed/>
    <w:qFormat/>
    <w:rsid w:val="007816EA"/>
    <w:pPr>
      <w:keepLines/>
      <w:spacing w:after="0" w:line="259" w:lineRule="auto"/>
      <w:outlineLvl w:val="9"/>
    </w:pPr>
    <w:rPr>
      <w:rFonts w:asciiTheme="majorHAnsi" w:eastAsiaTheme="majorEastAsia" w:hAnsiTheme="majorHAnsi" w:cstheme="majorBidi"/>
      <w:bCs w:val="0"/>
      <w:color w:val="2F5496" w:themeColor="accent1" w:themeShade="BF"/>
      <w:kern w:val="0"/>
      <w:lang w:val="es-CO" w:eastAsia="es-CO"/>
    </w:rPr>
  </w:style>
  <w:style w:type="paragraph" w:styleId="TDC1">
    <w:name w:val="toc 1"/>
    <w:basedOn w:val="Normal"/>
    <w:next w:val="Normal"/>
    <w:autoRedefine/>
    <w:uiPriority w:val="39"/>
    <w:unhideWhenUsed/>
    <w:rsid w:val="007816EA"/>
    <w:pPr>
      <w:spacing w:after="100"/>
    </w:pPr>
  </w:style>
  <w:style w:type="paragraph" w:styleId="TDC2">
    <w:name w:val="toc 2"/>
    <w:basedOn w:val="Normal"/>
    <w:next w:val="Normal"/>
    <w:autoRedefine/>
    <w:uiPriority w:val="39"/>
    <w:unhideWhenUsed/>
    <w:rsid w:val="007816EA"/>
    <w:pPr>
      <w:spacing w:after="100"/>
      <w:ind w:left="240"/>
    </w:pPr>
  </w:style>
  <w:style w:type="paragraph" w:styleId="Textodeglobo">
    <w:name w:val="Balloon Text"/>
    <w:basedOn w:val="Normal"/>
    <w:link w:val="TextodegloboCar"/>
    <w:uiPriority w:val="99"/>
    <w:semiHidden/>
    <w:unhideWhenUsed/>
    <w:rsid w:val="00331E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1EA5"/>
    <w:rPr>
      <w:rFonts w:ascii="Segoe UI" w:hAnsi="Segoe UI" w:cs="Segoe UI"/>
      <w:sz w:val="18"/>
      <w:szCs w:val="18"/>
    </w:rPr>
  </w:style>
  <w:style w:type="character" w:styleId="Refdecomentario">
    <w:name w:val="annotation reference"/>
    <w:basedOn w:val="Fuentedeprrafopredeter"/>
    <w:unhideWhenUsed/>
    <w:rsid w:val="00113B4E"/>
    <w:rPr>
      <w:sz w:val="16"/>
      <w:szCs w:val="16"/>
    </w:rPr>
  </w:style>
  <w:style w:type="paragraph" w:styleId="Textocomentario">
    <w:name w:val="annotation text"/>
    <w:basedOn w:val="Normal"/>
    <w:link w:val="TextocomentarioCar"/>
    <w:unhideWhenUsed/>
    <w:rsid w:val="00113B4E"/>
    <w:rPr>
      <w:sz w:val="20"/>
      <w:szCs w:val="20"/>
    </w:rPr>
  </w:style>
  <w:style w:type="character" w:customStyle="1" w:styleId="TextocomentarioCar">
    <w:name w:val="Texto comentario Car"/>
    <w:basedOn w:val="Fuentedeprrafopredeter"/>
    <w:link w:val="Textocomentario"/>
    <w:rsid w:val="00113B4E"/>
    <w:rPr>
      <w:sz w:val="20"/>
      <w:szCs w:val="20"/>
    </w:rPr>
  </w:style>
  <w:style w:type="paragraph" w:styleId="Asuntodelcomentario">
    <w:name w:val="annotation subject"/>
    <w:basedOn w:val="Textocomentario"/>
    <w:next w:val="Textocomentario"/>
    <w:link w:val="AsuntodelcomentarioCar"/>
    <w:uiPriority w:val="99"/>
    <w:semiHidden/>
    <w:unhideWhenUsed/>
    <w:rsid w:val="00113B4E"/>
    <w:rPr>
      <w:b/>
      <w:bCs/>
    </w:rPr>
  </w:style>
  <w:style w:type="character" w:customStyle="1" w:styleId="AsuntodelcomentarioCar">
    <w:name w:val="Asunto del comentario Car"/>
    <w:basedOn w:val="TextocomentarioCar"/>
    <w:link w:val="Asuntodelcomentario"/>
    <w:uiPriority w:val="99"/>
    <w:semiHidden/>
    <w:rsid w:val="00113B4E"/>
    <w:rPr>
      <w:b/>
      <w:bCs/>
      <w:sz w:val="20"/>
      <w:szCs w:val="20"/>
    </w:rPr>
  </w:style>
  <w:style w:type="character" w:customStyle="1" w:styleId="normaltextrun">
    <w:name w:val="normaltextrun"/>
    <w:basedOn w:val="Fuentedeprrafopredeter"/>
    <w:rsid w:val="00FA2279"/>
  </w:style>
  <w:style w:type="character" w:customStyle="1" w:styleId="eop">
    <w:name w:val="eop"/>
    <w:basedOn w:val="Fuentedeprrafopredeter"/>
    <w:rsid w:val="00FA2279"/>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visitado">
    <w:name w:val="FollowedHyperlink"/>
    <w:rsid w:val="00196E69"/>
    <w:rPr>
      <w:color w:val="800080"/>
      <w:u w:val="single"/>
    </w:rPr>
  </w:style>
  <w:style w:type="table" w:styleId="Tablanormal5">
    <w:name w:val="Plain Table 5"/>
    <w:basedOn w:val="Tablanormal"/>
    <w:uiPriority w:val="45"/>
    <w:rsid w:val="00106165"/>
    <w:rPr>
      <w:rFonts w:ascii="Times New Roman" w:eastAsia="Times New Roman" w:hAnsi="Times New Roman" w:cs="Times New Roman"/>
      <w:sz w:val="20"/>
      <w:szCs w:val="20"/>
      <w:lang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7718E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7718E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7718E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7718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F657B4"/>
    <w:pPr>
      <w:spacing w:before="100" w:beforeAutospacing="1" w:after="100" w:afterAutospacing="1"/>
    </w:pPr>
    <w:rPr>
      <w:rFonts w:ascii="Times New Roman" w:eastAsia="Times New Roman" w:hAnsi="Times New Roman" w:cs="Times New Roman"/>
      <w:lang w:eastAsia="es-CO"/>
    </w:rPr>
  </w:style>
  <w:style w:type="paragraph" w:customStyle="1" w:styleId="pf0">
    <w:name w:val="pf0"/>
    <w:basedOn w:val="Normal"/>
    <w:rsid w:val="00F657B4"/>
    <w:pPr>
      <w:spacing w:before="100" w:beforeAutospacing="1" w:after="100" w:afterAutospacing="1"/>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227">
      <w:bodyDiv w:val="1"/>
      <w:marLeft w:val="0"/>
      <w:marRight w:val="0"/>
      <w:marTop w:val="0"/>
      <w:marBottom w:val="0"/>
      <w:divBdr>
        <w:top w:val="none" w:sz="0" w:space="0" w:color="auto"/>
        <w:left w:val="none" w:sz="0" w:space="0" w:color="auto"/>
        <w:bottom w:val="none" w:sz="0" w:space="0" w:color="auto"/>
        <w:right w:val="none" w:sz="0" w:space="0" w:color="auto"/>
      </w:divBdr>
    </w:div>
    <w:div w:id="1004555961">
      <w:bodyDiv w:val="1"/>
      <w:marLeft w:val="0"/>
      <w:marRight w:val="0"/>
      <w:marTop w:val="0"/>
      <w:marBottom w:val="0"/>
      <w:divBdr>
        <w:top w:val="none" w:sz="0" w:space="0" w:color="auto"/>
        <w:left w:val="none" w:sz="0" w:space="0" w:color="auto"/>
        <w:bottom w:val="none" w:sz="0" w:space="0" w:color="auto"/>
        <w:right w:val="none" w:sz="0" w:space="0" w:color="auto"/>
      </w:divBdr>
    </w:div>
    <w:div w:id="1174344138">
      <w:bodyDiv w:val="1"/>
      <w:marLeft w:val="0"/>
      <w:marRight w:val="0"/>
      <w:marTop w:val="0"/>
      <w:marBottom w:val="0"/>
      <w:divBdr>
        <w:top w:val="none" w:sz="0" w:space="0" w:color="auto"/>
        <w:left w:val="none" w:sz="0" w:space="0" w:color="auto"/>
        <w:bottom w:val="none" w:sz="0" w:space="0" w:color="auto"/>
        <w:right w:val="none" w:sz="0" w:space="0" w:color="auto"/>
      </w:divBdr>
    </w:div>
    <w:div w:id="1518041266">
      <w:bodyDiv w:val="1"/>
      <w:marLeft w:val="0"/>
      <w:marRight w:val="0"/>
      <w:marTop w:val="0"/>
      <w:marBottom w:val="0"/>
      <w:divBdr>
        <w:top w:val="none" w:sz="0" w:space="0" w:color="auto"/>
        <w:left w:val="none" w:sz="0" w:space="0" w:color="auto"/>
        <w:bottom w:val="none" w:sz="0" w:space="0" w:color="auto"/>
        <w:right w:val="none" w:sz="0" w:space="0" w:color="auto"/>
      </w:divBdr>
    </w:div>
    <w:div w:id="171469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7.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3722BF0B3439840BE44F8E4E3D13697" ma:contentTypeVersion="15" ma:contentTypeDescription="Crear nuevo documento." ma:contentTypeScope="" ma:versionID="03df5fd880301856fd8b9bf8daaccb7f">
  <xsd:schema xmlns:xsd="http://www.w3.org/2001/XMLSchema" xmlns:xs="http://www.w3.org/2001/XMLSchema" xmlns:p="http://schemas.microsoft.com/office/2006/metadata/properties" xmlns:ns2="4f6d5810-f0a3-47bd-b0d9-3d46a2276fc9" xmlns:ns3="7c863c7d-7309-4cae-9913-41165bc47c6f" targetNamespace="http://schemas.microsoft.com/office/2006/metadata/properties" ma:root="true" ma:fieldsID="aba125cb8827588664d2b0e066726192" ns2:_="" ns3:_="">
    <xsd:import namespace="4f6d5810-f0a3-47bd-b0d9-3d46a2276fc9"/>
    <xsd:import namespace="7c863c7d-7309-4cae-9913-41165bc47c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d5810-f0a3-47bd-b0d9-3d46a2276f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74ade5ec-1dc6-4b12-84e9-18d8060fcf9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863c7d-7309-4cae-9913-41165bc47c6f"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28189c51-5896-4a83-93ad-0e620bf17e0a}" ma:internalName="TaxCatchAll" ma:showField="CatchAllData" ma:web="7c863c7d-7309-4cae-9913-41165bc47c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6d5810-f0a3-47bd-b0d9-3d46a2276fc9">
      <Terms xmlns="http://schemas.microsoft.com/office/infopath/2007/PartnerControls"/>
    </lcf76f155ced4ddcb4097134ff3c332f>
    <TaxCatchAll xmlns="7c863c7d-7309-4cae-9913-41165bc47c6f" xsi:nil="true"/>
  </documentManagement>
</p:properties>
</file>

<file path=customXml/itemProps1.xml><?xml version="1.0" encoding="utf-8"?>
<ds:datastoreItem xmlns:ds="http://schemas.openxmlformats.org/officeDocument/2006/customXml" ds:itemID="{6FAB8406-B796-45B7-AECA-D39ADC2E5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d5810-f0a3-47bd-b0d9-3d46a2276fc9"/>
    <ds:schemaRef ds:uri="7c863c7d-7309-4cae-9913-41165bc47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F9C71D-6D6F-4396-B1F4-054EF6930680}">
  <ds:schemaRefs>
    <ds:schemaRef ds:uri="http://schemas.openxmlformats.org/officeDocument/2006/bibliography"/>
  </ds:schemaRefs>
</ds:datastoreItem>
</file>

<file path=customXml/itemProps3.xml><?xml version="1.0" encoding="utf-8"?>
<ds:datastoreItem xmlns:ds="http://schemas.openxmlformats.org/officeDocument/2006/customXml" ds:itemID="{3683B9EB-BE6B-4C56-9CA4-D2B3907E5BE3}">
  <ds:schemaRefs>
    <ds:schemaRef ds:uri="http://schemas.microsoft.com/sharepoint/v3/contenttype/forms"/>
  </ds:schemaRefs>
</ds:datastoreItem>
</file>

<file path=customXml/itemProps4.xml><?xml version="1.0" encoding="utf-8"?>
<ds:datastoreItem xmlns:ds="http://schemas.openxmlformats.org/officeDocument/2006/customXml" ds:itemID="{801DDEDE-6D9D-4E44-8BE3-6B0C35D53D00}">
  <ds:schemaRefs>
    <ds:schemaRef ds:uri="http://schemas.microsoft.com/office/infopath/2007/PartnerControls"/>
    <ds:schemaRef ds:uri="http://www.w3.org/XML/1998/namespace"/>
    <ds:schemaRef ds:uri="http://schemas.microsoft.com/office/2006/documentManagement/types"/>
    <ds:schemaRef ds:uri="7c863c7d-7309-4cae-9913-41165bc47c6f"/>
    <ds:schemaRef ds:uri="http://schemas.openxmlformats.org/package/2006/metadata/core-properties"/>
    <ds:schemaRef ds:uri="http://purl.org/dc/elements/1.1/"/>
    <ds:schemaRef ds:uri="4f6d5810-f0a3-47bd-b0d9-3d46a2276fc9"/>
    <ds:schemaRef ds:uri="http://purl.org/dc/dcmityp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8</Pages>
  <Words>1595</Words>
  <Characters>8774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Plantilla_de_Informe_XM (P)</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Plantilla_de_Informe_XM (P)</dc:title>
  <dc:subject/>
  <dc:creator>Adriana Maria Jaramillo Giraldo</dc:creator>
  <cp:keywords/>
  <dc:description/>
  <cp:lastModifiedBy>JAIRO ALBERTO TOBON LOPERA</cp:lastModifiedBy>
  <cp:revision>265</cp:revision>
  <cp:lastPrinted>2022-01-20T00:46:00Z</cp:lastPrinted>
  <dcterms:created xsi:type="dcterms:W3CDTF">2021-10-13T18:38:00Z</dcterms:created>
  <dcterms:modified xsi:type="dcterms:W3CDTF">2023-04-20T13:58:00Z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0x01010053722BF0B3439840BE44F8E4E3D13697</vt:lpwstr>
  </property>
  <property fmtid="{D5CDD505-2E9C-101B-9397-08002B2CF9AE}" pid="3" name="MediaServiceImageTags">
    <vt:lpwstr/>
  </property>
</Properties>
</file>